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AD06D" w14:textId="77777777" w:rsidR="00D539AC" w:rsidRPr="00D539AC" w:rsidRDefault="00D539AC" w:rsidP="00D539AC">
      <w:pPr>
        <w:spacing w:after="0" w:line="256" w:lineRule="auto"/>
        <w:jc w:val="center"/>
        <w:rPr>
          <w:rFonts w:ascii="Times New Roman" w:eastAsia="Calibri" w:hAnsi="Times New Roman" w:cs="Times New Roman"/>
          <w:b/>
          <w:sz w:val="24"/>
          <w:szCs w:val="24"/>
        </w:rPr>
      </w:pPr>
      <w:r w:rsidRPr="00D539AC">
        <w:rPr>
          <w:rFonts w:ascii="Times New Roman" w:eastAsia="Calibri" w:hAnsi="Times New Roman" w:cs="Times New Roman"/>
          <w:b/>
          <w:sz w:val="24"/>
          <w:szCs w:val="24"/>
        </w:rPr>
        <w:t>Муниципальное общеобразовательное учреждение</w:t>
      </w:r>
    </w:p>
    <w:p w14:paraId="6FBA958D" w14:textId="77777777" w:rsidR="00D539AC" w:rsidRPr="00D539AC" w:rsidRDefault="00D539AC" w:rsidP="00D539AC">
      <w:pPr>
        <w:spacing w:after="0" w:line="256" w:lineRule="auto"/>
        <w:jc w:val="center"/>
        <w:rPr>
          <w:rFonts w:ascii="Times New Roman" w:eastAsia="Calibri" w:hAnsi="Times New Roman" w:cs="Times New Roman"/>
          <w:b/>
          <w:sz w:val="24"/>
          <w:szCs w:val="24"/>
        </w:rPr>
      </w:pPr>
      <w:r w:rsidRPr="00D539AC">
        <w:rPr>
          <w:rFonts w:ascii="Times New Roman" w:eastAsia="Calibri" w:hAnsi="Times New Roman" w:cs="Times New Roman"/>
          <w:b/>
          <w:sz w:val="24"/>
          <w:szCs w:val="24"/>
        </w:rPr>
        <w:t xml:space="preserve">«Средняя общеобразовательная школа № 11 имени кавалера Ордена мужества подполковника Узкого Николая </w:t>
      </w:r>
      <w:proofErr w:type="spellStart"/>
      <w:r w:rsidRPr="00D539AC">
        <w:rPr>
          <w:rFonts w:ascii="Times New Roman" w:eastAsia="Calibri" w:hAnsi="Times New Roman" w:cs="Times New Roman"/>
          <w:b/>
          <w:sz w:val="24"/>
          <w:szCs w:val="24"/>
        </w:rPr>
        <w:t>Клавдиевича</w:t>
      </w:r>
      <w:proofErr w:type="spellEnd"/>
      <w:r w:rsidRPr="00D539AC">
        <w:rPr>
          <w:rFonts w:ascii="Times New Roman" w:eastAsia="Calibri" w:hAnsi="Times New Roman" w:cs="Times New Roman"/>
          <w:b/>
          <w:sz w:val="24"/>
          <w:szCs w:val="24"/>
        </w:rPr>
        <w:t>»</w:t>
      </w:r>
    </w:p>
    <w:p w14:paraId="29F071C9" w14:textId="77777777" w:rsidR="00C74608" w:rsidRDefault="00C74608" w:rsidP="0000674D">
      <w:pPr>
        <w:spacing w:after="0" w:line="360" w:lineRule="auto"/>
        <w:ind w:firstLine="426"/>
        <w:contextualSpacing/>
        <w:jc w:val="both"/>
        <w:rPr>
          <w:rFonts w:ascii="Times New Roman" w:hAnsi="Times New Roman" w:cs="Times New Roman"/>
          <w:b/>
          <w:bCs/>
          <w:sz w:val="28"/>
          <w:szCs w:val="28"/>
        </w:rPr>
      </w:pPr>
    </w:p>
    <w:p w14:paraId="1A87BDD4" w14:textId="77777777" w:rsidR="00C74608" w:rsidRDefault="00C74608" w:rsidP="0000674D">
      <w:pPr>
        <w:spacing w:after="0" w:line="360" w:lineRule="auto"/>
        <w:ind w:firstLine="426"/>
        <w:contextualSpacing/>
        <w:jc w:val="both"/>
        <w:rPr>
          <w:rFonts w:ascii="Times New Roman" w:hAnsi="Times New Roman" w:cs="Times New Roman"/>
          <w:b/>
          <w:bCs/>
          <w:sz w:val="28"/>
          <w:szCs w:val="28"/>
        </w:rPr>
      </w:pPr>
    </w:p>
    <w:p w14:paraId="261363D4" w14:textId="77777777" w:rsidR="00C74608" w:rsidRDefault="00C74608" w:rsidP="0000674D">
      <w:pPr>
        <w:spacing w:after="0" w:line="360" w:lineRule="auto"/>
        <w:ind w:firstLine="426"/>
        <w:contextualSpacing/>
        <w:jc w:val="both"/>
        <w:rPr>
          <w:rFonts w:ascii="Times New Roman" w:hAnsi="Times New Roman" w:cs="Times New Roman"/>
          <w:b/>
          <w:bCs/>
          <w:sz w:val="28"/>
          <w:szCs w:val="28"/>
        </w:rPr>
      </w:pPr>
    </w:p>
    <w:p w14:paraId="2BBC6904" w14:textId="77777777" w:rsidR="00C74608" w:rsidRDefault="00C74608" w:rsidP="0000674D">
      <w:pPr>
        <w:spacing w:after="0" w:line="360" w:lineRule="auto"/>
        <w:ind w:firstLine="426"/>
        <w:contextualSpacing/>
        <w:jc w:val="both"/>
        <w:rPr>
          <w:rFonts w:ascii="Times New Roman" w:hAnsi="Times New Roman" w:cs="Times New Roman"/>
          <w:b/>
          <w:bCs/>
          <w:sz w:val="28"/>
          <w:szCs w:val="28"/>
        </w:rPr>
      </w:pPr>
    </w:p>
    <w:p w14:paraId="3549A960" w14:textId="77777777" w:rsidR="00C74608" w:rsidRDefault="00C74608" w:rsidP="0000674D">
      <w:pPr>
        <w:spacing w:after="0" w:line="360" w:lineRule="auto"/>
        <w:ind w:firstLine="426"/>
        <w:contextualSpacing/>
        <w:jc w:val="both"/>
        <w:rPr>
          <w:rFonts w:ascii="Times New Roman" w:hAnsi="Times New Roman" w:cs="Times New Roman"/>
          <w:b/>
          <w:bCs/>
          <w:sz w:val="28"/>
          <w:szCs w:val="28"/>
        </w:rPr>
      </w:pPr>
    </w:p>
    <w:p w14:paraId="3CFC4914" w14:textId="77777777" w:rsidR="009846C2" w:rsidRDefault="009846C2" w:rsidP="0000674D">
      <w:pPr>
        <w:spacing w:after="0" w:line="360" w:lineRule="auto"/>
        <w:ind w:firstLine="426"/>
        <w:contextualSpacing/>
        <w:jc w:val="both"/>
        <w:rPr>
          <w:rFonts w:ascii="Times New Roman" w:hAnsi="Times New Roman" w:cs="Times New Roman"/>
          <w:b/>
          <w:bCs/>
          <w:sz w:val="28"/>
          <w:szCs w:val="28"/>
        </w:rPr>
      </w:pPr>
    </w:p>
    <w:p w14:paraId="3184C74A" w14:textId="2E811C90" w:rsidR="009846C2" w:rsidRDefault="009846C2" w:rsidP="00D539AC">
      <w:pPr>
        <w:spacing w:after="0" w:line="360" w:lineRule="auto"/>
        <w:contextualSpacing/>
        <w:jc w:val="both"/>
        <w:rPr>
          <w:rFonts w:ascii="Times New Roman" w:hAnsi="Times New Roman" w:cs="Times New Roman"/>
          <w:b/>
          <w:bCs/>
          <w:sz w:val="28"/>
          <w:szCs w:val="28"/>
        </w:rPr>
      </w:pPr>
    </w:p>
    <w:p w14:paraId="4EBDB915" w14:textId="77777777" w:rsidR="00C74608" w:rsidRPr="00C74608" w:rsidRDefault="00C74608" w:rsidP="00C74608">
      <w:pPr>
        <w:spacing w:after="0" w:line="360" w:lineRule="auto"/>
        <w:ind w:firstLine="426"/>
        <w:contextualSpacing/>
        <w:jc w:val="center"/>
        <w:rPr>
          <w:rFonts w:ascii="Times New Roman" w:hAnsi="Times New Roman" w:cs="Times New Roman"/>
          <w:b/>
          <w:bCs/>
          <w:sz w:val="24"/>
          <w:szCs w:val="24"/>
        </w:rPr>
      </w:pPr>
    </w:p>
    <w:p w14:paraId="3CE05F6B" w14:textId="77777777" w:rsidR="00C74608" w:rsidRDefault="0000674D" w:rsidP="00C74608">
      <w:pPr>
        <w:spacing w:after="0" w:line="360" w:lineRule="auto"/>
        <w:ind w:firstLine="426"/>
        <w:contextualSpacing/>
        <w:jc w:val="center"/>
        <w:rPr>
          <w:rFonts w:ascii="Times New Roman" w:hAnsi="Times New Roman" w:cs="Times New Roman"/>
          <w:b/>
          <w:bCs/>
          <w:sz w:val="24"/>
          <w:szCs w:val="24"/>
        </w:rPr>
      </w:pPr>
      <w:r w:rsidRPr="00C74608">
        <w:rPr>
          <w:rFonts w:ascii="Times New Roman" w:hAnsi="Times New Roman" w:cs="Times New Roman"/>
          <w:b/>
          <w:bCs/>
          <w:sz w:val="24"/>
          <w:szCs w:val="24"/>
        </w:rPr>
        <w:t>Применение современных педагогических технологий</w:t>
      </w:r>
    </w:p>
    <w:p w14:paraId="12713DEE" w14:textId="77777777" w:rsidR="00C74608" w:rsidRDefault="0000674D" w:rsidP="00C74608">
      <w:pPr>
        <w:spacing w:after="0" w:line="360" w:lineRule="auto"/>
        <w:ind w:firstLine="426"/>
        <w:contextualSpacing/>
        <w:jc w:val="center"/>
        <w:rPr>
          <w:rFonts w:ascii="Times New Roman" w:hAnsi="Times New Roman" w:cs="Times New Roman"/>
          <w:b/>
          <w:bCs/>
          <w:sz w:val="24"/>
          <w:szCs w:val="24"/>
        </w:rPr>
      </w:pPr>
      <w:r w:rsidRPr="00C74608">
        <w:rPr>
          <w:rFonts w:ascii="Times New Roman" w:hAnsi="Times New Roman" w:cs="Times New Roman"/>
          <w:b/>
          <w:bCs/>
          <w:sz w:val="24"/>
          <w:szCs w:val="24"/>
        </w:rPr>
        <w:t xml:space="preserve"> на занятиях внеурочной деятельности по </w:t>
      </w:r>
    </w:p>
    <w:p w14:paraId="06C18573" w14:textId="06B96C02" w:rsidR="0000674D" w:rsidRDefault="0000674D" w:rsidP="00C74608">
      <w:pPr>
        <w:spacing w:after="0" w:line="360" w:lineRule="auto"/>
        <w:ind w:firstLine="426"/>
        <w:contextualSpacing/>
        <w:jc w:val="center"/>
        <w:rPr>
          <w:rFonts w:ascii="Times New Roman" w:hAnsi="Times New Roman" w:cs="Times New Roman"/>
          <w:b/>
          <w:bCs/>
          <w:sz w:val="24"/>
          <w:szCs w:val="24"/>
        </w:rPr>
      </w:pPr>
      <w:r w:rsidRPr="00C74608">
        <w:rPr>
          <w:rFonts w:ascii="Times New Roman" w:hAnsi="Times New Roman" w:cs="Times New Roman"/>
          <w:b/>
          <w:bCs/>
          <w:sz w:val="24"/>
          <w:szCs w:val="24"/>
        </w:rPr>
        <w:t>финансовой грамотности в начальной школе</w:t>
      </w:r>
    </w:p>
    <w:p w14:paraId="3B921E42" w14:textId="77777777" w:rsidR="009846C2" w:rsidRDefault="009846C2" w:rsidP="00C74608">
      <w:pPr>
        <w:spacing w:after="0" w:line="360" w:lineRule="auto"/>
        <w:ind w:firstLine="426"/>
        <w:contextualSpacing/>
        <w:jc w:val="center"/>
        <w:rPr>
          <w:rFonts w:ascii="Times New Roman" w:hAnsi="Times New Roman" w:cs="Times New Roman"/>
          <w:b/>
          <w:bCs/>
          <w:sz w:val="24"/>
          <w:szCs w:val="24"/>
        </w:rPr>
      </w:pPr>
    </w:p>
    <w:p w14:paraId="5B64CEB3" w14:textId="77777777" w:rsidR="009846C2" w:rsidRDefault="009846C2" w:rsidP="00C74608">
      <w:pPr>
        <w:spacing w:after="0" w:line="360" w:lineRule="auto"/>
        <w:ind w:firstLine="426"/>
        <w:contextualSpacing/>
        <w:jc w:val="center"/>
        <w:rPr>
          <w:rFonts w:ascii="Times New Roman" w:hAnsi="Times New Roman" w:cs="Times New Roman"/>
          <w:b/>
          <w:bCs/>
          <w:sz w:val="24"/>
          <w:szCs w:val="24"/>
        </w:rPr>
      </w:pPr>
    </w:p>
    <w:p w14:paraId="39603BCA" w14:textId="77777777" w:rsidR="00D539AC" w:rsidRDefault="00D539AC" w:rsidP="00D539AC">
      <w:pPr>
        <w:jc w:val="right"/>
        <w:rPr>
          <w:rFonts w:ascii="Times New Roman" w:hAnsi="Times New Roman" w:cs="Times New Roman"/>
          <w:sz w:val="24"/>
          <w:szCs w:val="24"/>
        </w:rPr>
      </w:pPr>
    </w:p>
    <w:p w14:paraId="7DFE0C4C" w14:textId="77777777" w:rsidR="00D539AC" w:rsidRDefault="00D539AC" w:rsidP="00D539AC">
      <w:pPr>
        <w:jc w:val="right"/>
        <w:rPr>
          <w:rFonts w:ascii="Times New Roman" w:hAnsi="Times New Roman" w:cs="Times New Roman"/>
          <w:sz w:val="24"/>
          <w:szCs w:val="24"/>
        </w:rPr>
      </w:pPr>
    </w:p>
    <w:p w14:paraId="00B4443F" w14:textId="77777777" w:rsidR="00D539AC" w:rsidRDefault="00D539AC" w:rsidP="00D539AC">
      <w:pPr>
        <w:jc w:val="right"/>
        <w:rPr>
          <w:rFonts w:ascii="Times New Roman" w:hAnsi="Times New Roman" w:cs="Times New Roman"/>
          <w:sz w:val="24"/>
          <w:szCs w:val="24"/>
        </w:rPr>
      </w:pPr>
    </w:p>
    <w:p w14:paraId="1D0FC461" w14:textId="77777777" w:rsidR="00D539AC" w:rsidRDefault="00D539AC" w:rsidP="00D539AC">
      <w:pPr>
        <w:jc w:val="right"/>
        <w:rPr>
          <w:rFonts w:ascii="Times New Roman" w:hAnsi="Times New Roman" w:cs="Times New Roman"/>
          <w:sz w:val="24"/>
          <w:szCs w:val="24"/>
        </w:rPr>
      </w:pPr>
    </w:p>
    <w:p w14:paraId="34836A9E" w14:textId="77777777" w:rsidR="00D539AC" w:rsidRDefault="00D539AC" w:rsidP="00D539AC">
      <w:pPr>
        <w:jc w:val="right"/>
        <w:rPr>
          <w:rFonts w:ascii="Times New Roman" w:hAnsi="Times New Roman" w:cs="Times New Roman"/>
          <w:sz w:val="24"/>
          <w:szCs w:val="24"/>
        </w:rPr>
      </w:pPr>
    </w:p>
    <w:p w14:paraId="37FF4B7B" w14:textId="77777777" w:rsidR="00D539AC" w:rsidRDefault="00D539AC" w:rsidP="00D539AC">
      <w:pPr>
        <w:jc w:val="right"/>
        <w:rPr>
          <w:rFonts w:ascii="Times New Roman" w:hAnsi="Times New Roman" w:cs="Times New Roman"/>
          <w:sz w:val="24"/>
          <w:szCs w:val="24"/>
        </w:rPr>
      </w:pPr>
    </w:p>
    <w:p w14:paraId="7DBD56DA" w14:textId="77777777" w:rsidR="00D539AC" w:rsidRDefault="00D539AC" w:rsidP="00D539AC">
      <w:pPr>
        <w:jc w:val="right"/>
        <w:rPr>
          <w:rFonts w:ascii="Times New Roman" w:hAnsi="Times New Roman" w:cs="Times New Roman"/>
          <w:sz w:val="24"/>
          <w:szCs w:val="24"/>
        </w:rPr>
      </w:pPr>
    </w:p>
    <w:p w14:paraId="6F0AB67D" w14:textId="77777777" w:rsidR="00D539AC" w:rsidRDefault="00D539AC" w:rsidP="00D539AC">
      <w:pPr>
        <w:jc w:val="right"/>
        <w:rPr>
          <w:rFonts w:ascii="Times New Roman" w:hAnsi="Times New Roman" w:cs="Times New Roman"/>
          <w:sz w:val="24"/>
          <w:szCs w:val="24"/>
        </w:rPr>
      </w:pPr>
    </w:p>
    <w:p w14:paraId="09F5733C" w14:textId="77777777" w:rsidR="00D539AC" w:rsidRDefault="00D539AC" w:rsidP="00D539AC">
      <w:pPr>
        <w:jc w:val="right"/>
        <w:rPr>
          <w:rFonts w:ascii="Times New Roman" w:hAnsi="Times New Roman" w:cs="Times New Roman"/>
          <w:sz w:val="24"/>
          <w:szCs w:val="24"/>
        </w:rPr>
      </w:pPr>
    </w:p>
    <w:p w14:paraId="01246CDA" w14:textId="77777777" w:rsidR="00D539AC" w:rsidRDefault="00D539AC" w:rsidP="00D539AC">
      <w:pPr>
        <w:jc w:val="right"/>
        <w:rPr>
          <w:rFonts w:ascii="Times New Roman" w:hAnsi="Times New Roman" w:cs="Times New Roman"/>
          <w:sz w:val="24"/>
          <w:szCs w:val="24"/>
        </w:rPr>
      </w:pPr>
    </w:p>
    <w:p w14:paraId="14F5DE22" w14:textId="77777777" w:rsidR="00D539AC" w:rsidRDefault="00D539AC" w:rsidP="00D539AC">
      <w:pPr>
        <w:jc w:val="right"/>
        <w:rPr>
          <w:rFonts w:ascii="Times New Roman" w:hAnsi="Times New Roman" w:cs="Times New Roman"/>
          <w:sz w:val="24"/>
          <w:szCs w:val="24"/>
        </w:rPr>
      </w:pPr>
    </w:p>
    <w:p w14:paraId="32714FC6" w14:textId="77777777" w:rsidR="00D539AC" w:rsidRDefault="00D539AC" w:rsidP="00D539AC">
      <w:pPr>
        <w:jc w:val="right"/>
        <w:rPr>
          <w:rFonts w:ascii="Times New Roman" w:hAnsi="Times New Roman" w:cs="Times New Roman"/>
          <w:sz w:val="24"/>
          <w:szCs w:val="24"/>
        </w:rPr>
      </w:pPr>
    </w:p>
    <w:p w14:paraId="797453F7" w14:textId="77777777" w:rsidR="00D539AC" w:rsidRDefault="00D539AC" w:rsidP="00D539AC">
      <w:pPr>
        <w:jc w:val="right"/>
        <w:rPr>
          <w:rFonts w:ascii="Times New Roman" w:hAnsi="Times New Roman" w:cs="Times New Roman"/>
          <w:sz w:val="24"/>
          <w:szCs w:val="24"/>
        </w:rPr>
      </w:pPr>
    </w:p>
    <w:p w14:paraId="482AE76C" w14:textId="400E237D" w:rsidR="00D539AC" w:rsidRDefault="009846C2" w:rsidP="00D539AC">
      <w:pPr>
        <w:jc w:val="right"/>
        <w:rPr>
          <w:rFonts w:ascii="Times New Roman" w:hAnsi="Times New Roman" w:cs="Times New Roman"/>
          <w:sz w:val="24"/>
          <w:szCs w:val="24"/>
        </w:rPr>
      </w:pPr>
      <w:r w:rsidRPr="009846C2">
        <w:rPr>
          <w:rFonts w:ascii="Times New Roman" w:hAnsi="Times New Roman" w:cs="Times New Roman"/>
          <w:sz w:val="24"/>
          <w:szCs w:val="24"/>
        </w:rPr>
        <w:t xml:space="preserve">Авторы: </w:t>
      </w:r>
      <w:r w:rsidR="00C74608" w:rsidRPr="009846C2">
        <w:rPr>
          <w:rFonts w:ascii="Times New Roman" w:hAnsi="Times New Roman" w:cs="Times New Roman"/>
          <w:sz w:val="24"/>
          <w:szCs w:val="24"/>
        </w:rPr>
        <w:t>Рогозина Наталья Васильевна, 1 категория, МОУ СОШ № 11</w:t>
      </w:r>
    </w:p>
    <w:p w14:paraId="2479BBAF" w14:textId="2A3180E7" w:rsidR="009846C2" w:rsidRPr="009846C2" w:rsidRDefault="00C74608" w:rsidP="00D539AC">
      <w:pPr>
        <w:jc w:val="right"/>
        <w:rPr>
          <w:rFonts w:ascii="Times New Roman" w:hAnsi="Times New Roman" w:cs="Times New Roman"/>
          <w:sz w:val="24"/>
          <w:szCs w:val="24"/>
        </w:rPr>
      </w:pPr>
      <w:r w:rsidRPr="009846C2">
        <w:rPr>
          <w:rFonts w:ascii="Times New Roman" w:hAnsi="Times New Roman" w:cs="Times New Roman"/>
          <w:sz w:val="24"/>
          <w:szCs w:val="24"/>
        </w:rPr>
        <w:t xml:space="preserve"> г. Вологда, учитель начальных классов, 89914748138, </w:t>
      </w:r>
      <w:hyperlink r:id="rId5" w:history="1">
        <w:r w:rsidRPr="009846C2">
          <w:rPr>
            <w:rStyle w:val="ab"/>
            <w:rFonts w:ascii="Times New Roman" w:hAnsi="Times New Roman" w:cs="Times New Roman"/>
            <w:sz w:val="24"/>
            <w:szCs w:val="24"/>
          </w:rPr>
          <w:t>natasha_rogozina@inbox.ru</w:t>
        </w:r>
      </w:hyperlink>
      <w:r w:rsidR="00C03FB0">
        <w:rPr>
          <w:rFonts w:ascii="Times New Roman" w:hAnsi="Times New Roman" w:cs="Times New Roman"/>
          <w:sz w:val="24"/>
          <w:szCs w:val="24"/>
        </w:rPr>
        <w:t xml:space="preserve"> </w:t>
      </w:r>
    </w:p>
    <w:p w14:paraId="74432207" w14:textId="77777777" w:rsidR="00D539AC" w:rsidRDefault="00C74608" w:rsidP="00D539AC">
      <w:pPr>
        <w:jc w:val="right"/>
        <w:rPr>
          <w:rFonts w:ascii="Times New Roman" w:hAnsi="Times New Roman" w:cs="Times New Roman"/>
          <w:sz w:val="24"/>
          <w:szCs w:val="24"/>
        </w:rPr>
      </w:pPr>
      <w:r w:rsidRPr="009846C2">
        <w:rPr>
          <w:rFonts w:ascii="Times New Roman" w:hAnsi="Times New Roman" w:cs="Times New Roman"/>
          <w:sz w:val="24"/>
          <w:szCs w:val="24"/>
        </w:rPr>
        <w:t>Виноградова Ирина Николаевна,</w:t>
      </w:r>
      <w:r w:rsidRPr="009846C2">
        <w:rPr>
          <w:rFonts w:ascii="Times New Roman" w:hAnsi="Times New Roman" w:cs="Times New Roman"/>
          <w:color w:val="273350"/>
          <w:sz w:val="24"/>
          <w:szCs w:val="24"/>
        </w:rPr>
        <w:t xml:space="preserve"> </w:t>
      </w:r>
      <w:r w:rsidR="009846C2" w:rsidRPr="009846C2">
        <w:rPr>
          <w:rFonts w:ascii="Times New Roman" w:hAnsi="Times New Roman" w:cs="Times New Roman"/>
          <w:sz w:val="24"/>
          <w:szCs w:val="24"/>
        </w:rPr>
        <w:t>соответствие</w:t>
      </w:r>
      <w:r w:rsidRPr="009846C2">
        <w:rPr>
          <w:rFonts w:ascii="Times New Roman" w:hAnsi="Times New Roman" w:cs="Times New Roman"/>
          <w:sz w:val="24"/>
          <w:szCs w:val="24"/>
        </w:rPr>
        <w:t xml:space="preserve"> занимаемой должност</w:t>
      </w:r>
      <w:r w:rsidR="009846C2" w:rsidRPr="009846C2">
        <w:rPr>
          <w:rFonts w:ascii="Times New Roman" w:hAnsi="Times New Roman" w:cs="Times New Roman"/>
          <w:sz w:val="24"/>
          <w:szCs w:val="24"/>
        </w:rPr>
        <w:t>и,</w:t>
      </w:r>
      <w:r w:rsidR="00C03FB0" w:rsidRPr="009846C2">
        <w:rPr>
          <w:rFonts w:ascii="Times New Roman" w:hAnsi="Times New Roman" w:cs="Times New Roman"/>
          <w:sz w:val="24"/>
          <w:szCs w:val="24"/>
        </w:rPr>
        <w:t xml:space="preserve"> МОУ СОШ № 11</w:t>
      </w:r>
    </w:p>
    <w:p w14:paraId="2A4D182F" w14:textId="30FCFB58" w:rsidR="00C74608" w:rsidRPr="009846C2" w:rsidRDefault="00C03FB0" w:rsidP="00D539AC">
      <w:pPr>
        <w:jc w:val="right"/>
        <w:rPr>
          <w:rFonts w:ascii="Times New Roman" w:hAnsi="Times New Roman" w:cs="Times New Roman"/>
          <w:color w:val="273350"/>
          <w:sz w:val="24"/>
          <w:szCs w:val="24"/>
        </w:rPr>
      </w:pPr>
      <w:r w:rsidRPr="009846C2">
        <w:rPr>
          <w:rFonts w:ascii="Times New Roman" w:hAnsi="Times New Roman" w:cs="Times New Roman"/>
          <w:sz w:val="24"/>
          <w:szCs w:val="24"/>
        </w:rPr>
        <w:t xml:space="preserve"> г. Вологда, учитель начальных классов</w:t>
      </w:r>
      <w:r>
        <w:rPr>
          <w:rFonts w:ascii="Times New Roman" w:hAnsi="Times New Roman" w:cs="Times New Roman"/>
          <w:sz w:val="24"/>
          <w:szCs w:val="24"/>
        </w:rPr>
        <w:t>,</w:t>
      </w:r>
      <w:r w:rsidR="009846C2" w:rsidRPr="009846C2">
        <w:rPr>
          <w:rFonts w:ascii="Times New Roman" w:hAnsi="Times New Roman" w:cs="Times New Roman"/>
          <w:sz w:val="24"/>
          <w:szCs w:val="24"/>
        </w:rPr>
        <w:t xml:space="preserve"> 89211292797, </w:t>
      </w:r>
      <w:hyperlink r:id="rId6" w:history="1">
        <w:r w:rsidR="009846C2" w:rsidRPr="009846C2">
          <w:rPr>
            <w:rStyle w:val="ab"/>
            <w:rFonts w:ascii="Times New Roman" w:hAnsi="Times New Roman" w:cs="Times New Roman"/>
            <w:sz w:val="24"/>
            <w:szCs w:val="24"/>
          </w:rPr>
          <w:t>ira.vinogradova2000@mail.ru</w:t>
        </w:r>
      </w:hyperlink>
      <w:r w:rsidR="009846C2" w:rsidRPr="009846C2">
        <w:rPr>
          <w:rFonts w:ascii="Times New Roman" w:hAnsi="Times New Roman" w:cs="Times New Roman"/>
          <w:sz w:val="24"/>
          <w:szCs w:val="24"/>
        </w:rPr>
        <w:t xml:space="preserve"> </w:t>
      </w:r>
    </w:p>
    <w:p w14:paraId="5D5C4FCA" w14:textId="454C4771" w:rsidR="00C74608" w:rsidRPr="007875C6" w:rsidRDefault="00C74608" w:rsidP="00D539AC">
      <w:pPr>
        <w:spacing w:after="0" w:line="360" w:lineRule="auto"/>
        <w:contextualSpacing/>
        <w:jc w:val="both"/>
        <w:rPr>
          <w:rFonts w:ascii="Times New Roman" w:hAnsi="Times New Roman" w:cs="Times New Roman"/>
          <w:b/>
          <w:bCs/>
          <w:sz w:val="28"/>
          <w:szCs w:val="28"/>
        </w:rPr>
      </w:pPr>
      <w:bookmarkStart w:id="0" w:name="_GoBack"/>
      <w:bookmarkEnd w:id="0"/>
    </w:p>
    <w:p w14:paraId="492946EC" w14:textId="77777777" w:rsidR="0000674D" w:rsidRPr="009846C2" w:rsidRDefault="0000674D"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lastRenderedPageBreak/>
        <w:t xml:space="preserve">  Финансовая грамотность — это </w:t>
      </w:r>
      <w:r w:rsidRPr="009846C2">
        <w:rPr>
          <w:rFonts w:ascii="Times New Roman" w:hAnsi="Times New Roman" w:cs="Times New Roman"/>
          <w:b/>
          <w:bCs/>
          <w:sz w:val="24"/>
          <w:szCs w:val="24"/>
        </w:rPr>
        <w:t>совокупность знаний, навыков и установок в сфере финансового поведения человека, ведущих к улучшению благосостояния и повышению качества жизни</w:t>
      </w:r>
      <w:r w:rsidRPr="009846C2">
        <w:rPr>
          <w:rFonts w:ascii="Times New Roman" w:hAnsi="Times New Roman" w:cs="Times New Roman"/>
          <w:sz w:val="24"/>
          <w:szCs w:val="24"/>
        </w:rPr>
        <w:t>. </w:t>
      </w:r>
    </w:p>
    <w:p w14:paraId="4F92A3C6" w14:textId="0585D413" w:rsidR="0000674D" w:rsidRPr="00D539AC" w:rsidRDefault="0000674D"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t xml:space="preserve">Инвестирования в сомнительные компании, невыгодные кредиты и необоснованные траты – реалии современной жизни, требующие знаний в финансовой сфере. Дети достаточно рано сталкиваются с денежными средствами. Очевидно, что навык обращения с финансами нужно развивать с детства, поэтому мы считаем, что школа должна помочь учащимся адаптироваться к активной жизни в условиях рынка, к новым экономическим отношениям. Одно из направлений деятельности школы – это экономическая защита детей. </w:t>
      </w:r>
      <w:r w:rsidR="00E64C27" w:rsidRPr="00D539AC">
        <w:rPr>
          <w:rFonts w:ascii="Times New Roman" w:hAnsi="Times New Roman" w:cs="Times New Roman"/>
          <w:sz w:val="24"/>
          <w:szCs w:val="24"/>
        </w:rPr>
        <w:t>[10]</w:t>
      </w:r>
    </w:p>
    <w:p w14:paraId="2FD80AC1" w14:textId="5FF99C1A" w:rsidR="001472F1" w:rsidRPr="009846C2" w:rsidRDefault="0000674D"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t xml:space="preserve">С целью определения исходного уровня финансовой грамотности детей младшего школьного возраста было проведено диагностическое </w:t>
      </w:r>
      <w:r w:rsidR="004F12A3" w:rsidRPr="009846C2">
        <w:rPr>
          <w:rFonts w:ascii="Times New Roman" w:hAnsi="Times New Roman" w:cs="Times New Roman"/>
          <w:sz w:val="24"/>
          <w:szCs w:val="24"/>
        </w:rPr>
        <w:t>ис</w:t>
      </w:r>
      <w:r w:rsidRPr="009846C2">
        <w:rPr>
          <w:rFonts w:ascii="Times New Roman" w:hAnsi="Times New Roman" w:cs="Times New Roman"/>
          <w:sz w:val="24"/>
          <w:szCs w:val="24"/>
        </w:rPr>
        <w:t>следование детей</w:t>
      </w:r>
      <w:r w:rsidR="001472F1" w:rsidRPr="009846C2">
        <w:rPr>
          <w:rFonts w:ascii="Times New Roman" w:hAnsi="Times New Roman" w:cs="Times New Roman"/>
          <w:sz w:val="24"/>
          <w:szCs w:val="24"/>
        </w:rPr>
        <w:t xml:space="preserve"> </w:t>
      </w:r>
      <w:r w:rsidR="00A46C25" w:rsidRPr="009846C2">
        <w:rPr>
          <w:rFonts w:ascii="Times New Roman" w:hAnsi="Times New Roman" w:cs="Times New Roman"/>
          <w:sz w:val="24"/>
          <w:szCs w:val="24"/>
        </w:rPr>
        <w:t>начальной школы</w:t>
      </w:r>
      <w:r w:rsidR="004F12A3" w:rsidRPr="009846C2">
        <w:rPr>
          <w:rFonts w:ascii="Times New Roman" w:hAnsi="Times New Roman" w:cs="Times New Roman"/>
          <w:sz w:val="24"/>
          <w:szCs w:val="24"/>
        </w:rPr>
        <w:t xml:space="preserve">. </w:t>
      </w:r>
      <w:r w:rsidRPr="009846C2">
        <w:rPr>
          <w:rFonts w:ascii="Times New Roman" w:hAnsi="Times New Roman" w:cs="Times New Roman"/>
          <w:sz w:val="24"/>
          <w:szCs w:val="24"/>
        </w:rPr>
        <w:t>Форма проведения диагностики – индивидуальная, мы предлагали ребенку ответить на поставленны</w:t>
      </w:r>
      <w:r w:rsidR="001472F1" w:rsidRPr="009846C2">
        <w:rPr>
          <w:rFonts w:ascii="Times New Roman" w:hAnsi="Times New Roman" w:cs="Times New Roman"/>
          <w:sz w:val="24"/>
          <w:szCs w:val="24"/>
        </w:rPr>
        <w:t>е</w:t>
      </w:r>
      <w:r w:rsidRPr="009846C2">
        <w:rPr>
          <w:rFonts w:ascii="Times New Roman" w:hAnsi="Times New Roman" w:cs="Times New Roman"/>
          <w:sz w:val="24"/>
          <w:szCs w:val="24"/>
        </w:rPr>
        <w:t xml:space="preserve"> вопрос</w:t>
      </w:r>
      <w:r w:rsidR="001472F1" w:rsidRPr="009846C2">
        <w:rPr>
          <w:rFonts w:ascii="Times New Roman" w:hAnsi="Times New Roman" w:cs="Times New Roman"/>
          <w:sz w:val="24"/>
          <w:szCs w:val="24"/>
        </w:rPr>
        <w:t xml:space="preserve">ы: </w:t>
      </w:r>
    </w:p>
    <w:p w14:paraId="41935855" w14:textId="4C88B5A5" w:rsidR="001472F1" w:rsidRPr="009846C2" w:rsidRDefault="001472F1" w:rsidP="009846C2">
      <w:pPr>
        <w:pStyle w:val="a3"/>
        <w:numPr>
          <w:ilvl w:val="0"/>
          <w:numId w:val="10"/>
        </w:num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Знаете ли вы</w:t>
      </w:r>
      <w:r w:rsidR="006C3579" w:rsidRPr="009846C2">
        <w:rPr>
          <w:rFonts w:ascii="Times New Roman" w:hAnsi="Times New Roman" w:cs="Times New Roman"/>
          <w:sz w:val="24"/>
          <w:szCs w:val="24"/>
        </w:rPr>
        <w:t>,</w:t>
      </w:r>
      <w:r w:rsidRPr="009846C2">
        <w:rPr>
          <w:rFonts w:ascii="Times New Roman" w:hAnsi="Times New Roman" w:cs="Times New Roman"/>
          <w:sz w:val="24"/>
          <w:szCs w:val="24"/>
        </w:rPr>
        <w:t xml:space="preserve"> что такое семейный бюджет, размер вашего семейного бюджета?</w:t>
      </w:r>
    </w:p>
    <w:p w14:paraId="5317EEE5" w14:textId="1D0EFAA7" w:rsidR="001472F1" w:rsidRPr="009846C2" w:rsidRDefault="001472F1" w:rsidP="009846C2">
      <w:pPr>
        <w:pStyle w:val="a3"/>
        <w:numPr>
          <w:ilvl w:val="0"/>
          <w:numId w:val="10"/>
        </w:num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Назовите </w:t>
      </w:r>
      <w:proofErr w:type="gramStart"/>
      <w:r w:rsidRPr="009846C2">
        <w:rPr>
          <w:rFonts w:ascii="Times New Roman" w:hAnsi="Times New Roman" w:cs="Times New Roman"/>
          <w:sz w:val="24"/>
          <w:szCs w:val="24"/>
        </w:rPr>
        <w:t>профессии</w:t>
      </w:r>
      <w:proofErr w:type="gramEnd"/>
      <w:r w:rsidRPr="009846C2">
        <w:rPr>
          <w:rFonts w:ascii="Times New Roman" w:hAnsi="Times New Roman" w:cs="Times New Roman"/>
          <w:sz w:val="24"/>
          <w:szCs w:val="24"/>
        </w:rPr>
        <w:t xml:space="preserve"> связанные с правильным использованием, накоплением и сбережением денежных средств?</w:t>
      </w:r>
    </w:p>
    <w:p w14:paraId="028E9C92" w14:textId="016C0524" w:rsidR="001472F1" w:rsidRPr="009846C2" w:rsidRDefault="006C3579" w:rsidP="009846C2">
      <w:pPr>
        <w:pStyle w:val="a3"/>
        <w:numPr>
          <w:ilvl w:val="0"/>
          <w:numId w:val="10"/>
        </w:num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Знаете ли вы, как сберечь и накапливать свои денежные средства</w:t>
      </w:r>
      <w:r w:rsidR="001472F1" w:rsidRPr="009846C2">
        <w:rPr>
          <w:rFonts w:ascii="Times New Roman" w:hAnsi="Times New Roman" w:cs="Times New Roman"/>
          <w:sz w:val="24"/>
          <w:szCs w:val="24"/>
        </w:rPr>
        <w:t>?</w:t>
      </w:r>
      <w:r w:rsidRPr="009846C2">
        <w:rPr>
          <w:rFonts w:ascii="Times New Roman" w:hAnsi="Times New Roman" w:cs="Times New Roman"/>
          <w:sz w:val="24"/>
          <w:szCs w:val="24"/>
        </w:rPr>
        <w:t xml:space="preserve"> Есть ли в вашей семье сбережения?</w:t>
      </w:r>
    </w:p>
    <w:p w14:paraId="254926EB" w14:textId="415E4006" w:rsidR="0000674D" w:rsidRPr="009846C2" w:rsidRDefault="0000674D"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t xml:space="preserve">Результаты проведенного </w:t>
      </w:r>
      <w:r w:rsidR="004F12A3" w:rsidRPr="009846C2">
        <w:rPr>
          <w:rFonts w:ascii="Times New Roman" w:hAnsi="Times New Roman" w:cs="Times New Roman"/>
          <w:sz w:val="24"/>
          <w:szCs w:val="24"/>
        </w:rPr>
        <w:t>ис</w:t>
      </w:r>
      <w:r w:rsidRPr="009846C2">
        <w:rPr>
          <w:rFonts w:ascii="Times New Roman" w:hAnsi="Times New Roman" w:cs="Times New Roman"/>
          <w:sz w:val="24"/>
          <w:szCs w:val="24"/>
        </w:rPr>
        <w:t>следования показали, что большая часть детей не проявляют инициативы при планировании своего бюджета и бюджета семьи, не знают экономических профессий (бухгалтер, финансист, экономист, инвестор). Многие дети не имеют представления, что такое доход, расход семьи, они не ориентируются в экономических понятиях.</w:t>
      </w:r>
    </w:p>
    <w:p w14:paraId="0266CA9C" w14:textId="7102B68C" w:rsidR="0000674D" w:rsidRPr="009846C2" w:rsidRDefault="0000674D"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t>Поэтому с целью повышения уровня финансовой грамотности у детей с 2020 г. мы реализовали программу «По ступенькам финансовой грамотности», которая с прошлого года вошла в программу по функциональной грамотности. Все программные занятия провод</w:t>
      </w:r>
      <w:r w:rsidR="003573E1" w:rsidRPr="009846C2">
        <w:rPr>
          <w:rFonts w:ascii="Times New Roman" w:hAnsi="Times New Roman" w:cs="Times New Roman"/>
          <w:sz w:val="24"/>
          <w:szCs w:val="24"/>
        </w:rPr>
        <w:t>ятся</w:t>
      </w:r>
      <w:r w:rsidRPr="009846C2">
        <w:rPr>
          <w:rFonts w:ascii="Times New Roman" w:hAnsi="Times New Roman" w:cs="Times New Roman"/>
          <w:sz w:val="24"/>
          <w:szCs w:val="24"/>
        </w:rPr>
        <w:t xml:space="preserve"> с детьми 1 раз в неделю. Тематика и содержание занятий постепенно усложня</w:t>
      </w:r>
      <w:r w:rsidR="003573E1" w:rsidRPr="009846C2">
        <w:rPr>
          <w:rFonts w:ascii="Times New Roman" w:hAnsi="Times New Roman" w:cs="Times New Roman"/>
          <w:sz w:val="24"/>
          <w:szCs w:val="24"/>
        </w:rPr>
        <w:t>ется</w:t>
      </w:r>
      <w:r w:rsidRPr="009846C2">
        <w:rPr>
          <w:rFonts w:ascii="Times New Roman" w:hAnsi="Times New Roman" w:cs="Times New Roman"/>
          <w:sz w:val="24"/>
          <w:szCs w:val="24"/>
        </w:rPr>
        <w:t xml:space="preserve"> в зависимости от возраста младших школьников. </w:t>
      </w:r>
    </w:p>
    <w:p w14:paraId="2E3F1C47" w14:textId="05E68D61" w:rsidR="003573E1" w:rsidRPr="009846C2" w:rsidRDefault="0000674D"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t>В ходе проведения программных занятий мы используем различные современные педагогические технологии. Подробнее мы сегодня хотели бы остановиться на следующих технологиях:</w:t>
      </w:r>
    </w:p>
    <w:p w14:paraId="4D0AEC57" w14:textId="77777777" w:rsidR="0000674D" w:rsidRPr="009846C2" w:rsidRDefault="0000674D" w:rsidP="009846C2">
      <w:pPr>
        <w:pStyle w:val="a3"/>
        <w:numPr>
          <w:ilvl w:val="0"/>
          <w:numId w:val="1"/>
        </w:numPr>
        <w:spacing w:after="0" w:line="360" w:lineRule="auto"/>
        <w:ind w:left="0"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 xml:space="preserve">Информационно-коммуникационная технология: </w:t>
      </w:r>
    </w:p>
    <w:p w14:paraId="3719B6E6" w14:textId="77777777" w:rsidR="0000674D" w:rsidRPr="009846C2" w:rsidRDefault="0000674D"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Данные технологии на уроках финансовой грамотности используются для повышения качества обучения, углубления финансово-экономических знаний обучающихся, повышения интереса к предмету, для формирования ИКТ-компетентности обучающихся. </w:t>
      </w:r>
    </w:p>
    <w:p w14:paraId="708A619B" w14:textId="77777777" w:rsidR="0000674D" w:rsidRPr="009846C2" w:rsidRDefault="0000674D"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Они могут использоваться на различных этапах занятия. Это могут быть: </w:t>
      </w:r>
    </w:p>
    <w:p w14:paraId="07CF5F2A" w14:textId="77777777" w:rsidR="0000674D" w:rsidRPr="009846C2" w:rsidRDefault="0000674D"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lastRenderedPageBreak/>
        <w:t xml:space="preserve">- красочная презентация новой темы с различными рисунками, ребусами, схемами, пояснениями; видеофрагменты, показывающие последовательность действий (например: формирование личного бюджета, защита от кибер-мошенников, оценка условий кредита в разных банках, использование банковской карты, направлений вложения денежных средств, страхование жизни и т.д.); </w:t>
      </w:r>
    </w:p>
    <w:p w14:paraId="39827871" w14:textId="77777777" w:rsidR="0000674D" w:rsidRPr="009846C2" w:rsidRDefault="0000674D"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 контрольные задания, тесты (веб-квест по финансовой грамотности); </w:t>
      </w:r>
    </w:p>
    <w:p w14:paraId="5D536B01" w14:textId="77777777" w:rsidR="0000674D" w:rsidRPr="009846C2" w:rsidRDefault="0000674D"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 использование сети интернет в качестве информационного справочника, применение интерактивной доски. </w:t>
      </w:r>
    </w:p>
    <w:p w14:paraId="643CEB0A" w14:textId="1348E925" w:rsidR="0000674D" w:rsidRPr="00E64C27" w:rsidRDefault="0000674D"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Использование ИКТ на занятиях помогает организовывать активную познавательную деятельность обучающихся, оптимизировать процесс, увеличивать объем финансово-экономической информации, сообщаемой на занятии преподавателем, повысить интерес к обучению.</w:t>
      </w:r>
      <w:r w:rsidR="00E64C27" w:rsidRPr="00E64C27">
        <w:rPr>
          <w:rFonts w:ascii="Times New Roman" w:hAnsi="Times New Roman" w:cs="Times New Roman"/>
          <w:sz w:val="24"/>
          <w:szCs w:val="24"/>
        </w:rPr>
        <w:t>[2] [8]</w:t>
      </w:r>
    </w:p>
    <w:p w14:paraId="1011CB22" w14:textId="77777777" w:rsidR="0000674D" w:rsidRPr="009846C2" w:rsidRDefault="0000674D" w:rsidP="009846C2">
      <w:pPr>
        <w:pStyle w:val="a3"/>
        <w:numPr>
          <w:ilvl w:val="0"/>
          <w:numId w:val="1"/>
        </w:numPr>
        <w:spacing w:after="0" w:line="360" w:lineRule="auto"/>
        <w:ind w:left="0"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 xml:space="preserve">Технология проблемного обучения: </w:t>
      </w:r>
    </w:p>
    <w:p w14:paraId="15AA8B6E" w14:textId="77777777" w:rsidR="0000674D" w:rsidRPr="009846C2" w:rsidRDefault="0000674D"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Эффективно активизировать познавательную деятельность обучающихся, овладеть опытом творческой деятельности, используя потребности ребенка открывать новое, позволяет технология проблемного обучения. Сегодня под проблемным обучением понимается такая организация учебных занятий, которая предполагает создание под руководством педагога проблемных ситуаций и активную самостоятельную деятельность обучающихся по их разрешению, в результате чего и происходит творческое овладение знаниями, навыками, умениями. Для создания проблемных ситуаций педагог при изучении вопросов финансовой грамотности подводит обучающихся к противоречию и предлагает им самим найти способ его разрешения: </w:t>
      </w:r>
    </w:p>
    <w:p w14:paraId="4AB3B7A7" w14:textId="77777777" w:rsidR="0000674D" w:rsidRPr="009846C2" w:rsidRDefault="0000674D"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представляет различные точки зрения на один и тот же вопрос;</w:t>
      </w:r>
    </w:p>
    <w:p w14:paraId="6B996073" w14:textId="77777777" w:rsidR="0000674D" w:rsidRPr="009846C2" w:rsidRDefault="0000674D"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 предлагает рассмотреть явление или процесс с различных позиций (например, с точки зрения юриста, финансиста, бухгалтера, педагога); </w:t>
      </w:r>
    </w:p>
    <w:p w14:paraId="7616135C" w14:textId="77777777" w:rsidR="0000674D" w:rsidRPr="009846C2" w:rsidRDefault="0000674D"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 побуждает сделать сравнения, обобщения, выводы из ситуации, сопоставлять факты (например, сравнить спланированные личные бюджеты, сформированные заранее, у нескольких обучающихся); </w:t>
      </w:r>
    </w:p>
    <w:p w14:paraId="47F1ACBA" w14:textId="77777777" w:rsidR="0000674D" w:rsidRPr="009846C2" w:rsidRDefault="0000674D"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 ставит конкретные вопросы (на обобщение, обоснование, оценку, конкретизацию финансово экономической информации); </w:t>
      </w:r>
    </w:p>
    <w:p w14:paraId="1D7C4299" w14:textId="77777777" w:rsidR="0000674D" w:rsidRPr="009846C2" w:rsidRDefault="0000674D"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 предлагает ставить проблемные задачи (например, с недостаточными или избыточными финансовыми данными, с неопределенностью в постановке вопроса, с противоречивыми статистическими данными, с заведомо допущенными финансовыми ошибками, с различными мнениями к представленной ситуации, с ограниченным временем решения, и т.д.) </w:t>
      </w:r>
    </w:p>
    <w:p w14:paraId="4313B80E" w14:textId="777E1B78" w:rsidR="0000674D" w:rsidRPr="00E64C27" w:rsidRDefault="0000674D"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Рассмотрим пример внедрения проблемной ситуации. Задав вопрос: «Какие способы накоплений денежных средств Вы знаете?», мы получим множество вариантов, мнений от учеников, тем самым постепенно вместе с ними определим цель урока (Научиться накоплению, </w:t>
      </w:r>
      <w:r w:rsidRPr="009846C2">
        <w:rPr>
          <w:rFonts w:ascii="Times New Roman" w:hAnsi="Times New Roman" w:cs="Times New Roman"/>
          <w:sz w:val="24"/>
          <w:szCs w:val="24"/>
        </w:rPr>
        <w:lastRenderedPageBreak/>
        <w:t>учитывая доходы и расходы семьи). Вспомним основные понятия накопления и сбережения – активизация пройденных знаний, затем перейдем к изучению новой темы.</w:t>
      </w:r>
      <w:r w:rsidR="00E64C27" w:rsidRPr="00E64C27">
        <w:rPr>
          <w:rFonts w:ascii="Times New Roman" w:hAnsi="Times New Roman" w:cs="Times New Roman"/>
          <w:sz w:val="24"/>
          <w:szCs w:val="24"/>
        </w:rPr>
        <w:t>[2][7]</w:t>
      </w:r>
    </w:p>
    <w:p w14:paraId="1A646649" w14:textId="45D9F399" w:rsidR="00720A9B" w:rsidRPr="009846C2" w:rsidRDefault="00720A9B" w:rsidP="009846C2">
      <w:pPr>
        <w:pStyle w:val="a3"/>
        <w:spacing w:after="0" w:line="360" w:lineRule="auto"/>
        <w:ind w:left="0"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3. Игровая технология</w:t>
      </w:r>
    </w:p>
    <w:p w14:paraId="0F502B69" w14:textId="006C2A64" w:rsidR="00D05FD8" w:rsidRPr="009846C2" w:rsidRDefault="00D05FD8"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«Игра – путь детей к познанию мира, в котором они живут и который призваны изменить» </w:t>
      </w:r>
      <w:proofErr w:type="spellStart"/>
      <w:r w:rsidRPr="009846C2">
        <w:rPr>
          <w:rFonts w:ascii="Times New Roman" w:hAnsi="Times New Roman" w:cs="Times New Roman"/>
          <w:sz w:val="24"/>
          <w:szCs w:val="24"/>
        </w:rPr>
        <w:t>М.Горький</w:t>
      </w:r>
      <w:proofErr w:type="spellEnd"/>
    </w:p>
    <w:p w14:paraId="024901E2" w14:textId="4CCDC7C1" w:rsidR="00720A9B" w:rsidRPr="00E64C27" w:rsidRDefault="00D05FD8"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Классификация </w:t>
      </w:r>
      <w:r w:rsidR="00F7456D" w:rsidRPr="009846C2">
        <w:rPr>
          <w:rFonts w:ascii="Times New Roman" w:hAnsi="Times New Roman" w:cs="Times New Roman"/>
          <w:sz w:val="24"/>
          <w:szCs w:val="24"/>
        </w:rPr>
        <w:t>и</w:t>
      </w:r>
      <w:r w:rsidR="00720A9B" w:rsidRPr="009846C2">
        <w:rPr>
          <w:rFonts w:ascii="Times New Roman" w:hAnsi="Times New Roman" w:cs="Times New Roman"/>
          <w:sz w:val="24"/>
          <w:szCs w:val="24"/>
        </w:rPr>
        <w:t>гров</w:t>
      </w:r>
      <w:r w:rsidR="00F7456D" w:rsidRPr="009846C2">
        <w:rPr>
          <w:rFonts w:ascii="Times New Roman" w:hAnsi="Times New Roman" w:cs="Times New Roman"/>
          <w:sz w:val="24"/>
          <w:szCs w:val="24"/>
        </w:rPr>
        <w:t>ой</w:t>
      </w:r>
      <w:r w:rsidR="00720A9B" w:rsidRPr="009846C2">
        <w:rPr>
          <w:rFonts w:ascii="Times New Roman" w:hAnsi="Times New Roman" w:cs="Times New Roman"/>
          <w:sz w:val="24"/>
          <w:szCs w:val="24"/>
        </w:rPr>
        <w:t xml:space="preserve"> технолог</w:t>
      </w:r>
      <w:r w:rsidR="00F7456D" w:rsidRPr="009846C2">
        <w:rPr>
          <w:rFonts w:ascii="Times New Roman" w:hAnsi="Times New Roman" w:cs="Times New Roman"/>
          <w:sz w:val="24"/>
          <w:szCs w:val="24"/>
        </w:rPr>
        <w:t>ии</w:t>
      </w:r>
      <w:r w:rsidR="00720A9B" w:rsidRPr="009846C2">
        <w:rPr>
          <w:rFonts w:ascii="Times New Roman" w:hAnsi="Times New Roman" w:cs="Times New Roman"/>
          <w:sz w:val="24"/>
          <w:szCs w:val="24"/>
        </w:rPr>
        <w:t xml:space="preserve"> включает в себя довольно обширную группу методов для организации педагогического процесса в форме различных </w:t>
      </w:r>
      <w:r w:rsidRPr="009846C2">
        <w:rPr>
          <w:rFonts w:ascii="Times New Roman" w:hAnsi="Times New Roman" w:cs="Times New Roman"/>
          <w:sz w:val="24"/>
          <w:szCs w:val="24"/>
        </w:rPr>
        <w:t>учебных</w:t>
      </w:r>
      <w:r w:rsidR="00720A9B" w:rsidRPr="009846C2">
        <w:rPr>
          <w:rFonts w:ascii="Times New Roman" w:hAnsi="Times New Roman" w:cs="Times New Roman"/>
          <w:sz w:val="24"/>
          <w:szCs w:val="24"/>
        </w:rPr>
        <w:t xml:space="preserve"> игр.</w:t>
      </w:r>
      <w:r w:rsidR="00E64C27" w:rsidRPr="00E64C27">
        <w:rPr>
          <w:rFonts w:ascii="Times New Roman" w:hAnsi="Times New Roman" w:cs="Times New Roman"/>
          <w:sz w:val="24"/>
          <w:szCs w:val="24"/>
        </w:rPr>
        <w:t>[4][10]</w:t>
      </w:r>
    </w:p>
    <w:p w14:paraId="19D0167E" w14:textId="1F45CF98" w:rsidR="00720A9B" w:rsidRPr="009846C2" w:rsidRDefault="00D05FD8"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b/>
          <w:bCs/>
          <w:sz w:val="24"/>
          <w:szCs w:val="24"/>
        </w:rPr>
        <w:t>Учебная игра по финансовой грамотности</w:t>
      </w:r>
      <w:r w:rsidRPr="009846C2">
        <w:rPr>
          <w:rFonts w:ascii="Times New Roman" w:hAnsi="Times New Roman" w:cs="Times New Roman"/>
          <w:sz w:val="24"/>
          <w:szCs w:val="24"/>
        </w:rPr>
        <w:t xml:space="preserve"> – это игра, в которой моделируются ситуации в сфере личных финансов и взаимоотношений людей с финансовыми, государственными и иными организациями с целью формирования или развития у игрока финансовых компетенций.</w:t>
      </w:r>
    </w:p>
    <w:p w14:paraId="62E700DE" w14:textId="53193231" w:rsidR="004E6D98" w:rsidRPr="009846C2" w:rsidRDefault="009B3506" w:rsidP="009846C2">
      <w:pPr>
        <w:spacing w:after="0" w:line="360" w:lineRule="auto"/>
        <w:ind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Настольная игра «Дружу с финансами»</w:t>
      </w:r>
    </w:p>
    <w:p w14:paraId="26162889" w14:textId="27DB61E9" w:rsidR="00FE5EB3" w:rsidRPr="009846C2" w:rsidRDefault="00FE5EB3"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Игра может быть использована при изучении раздела «Деньги. Семейный бюджет. «Дружу с финансами» не только позволяет закрепить и расширить знания по финансовой грамотности, но и несет в себе профориентационную составляющую, проходит активная социализация обучающихся.  </w:t>
      </w:r>
    </w:p>
    <w:p w14:paraId="2BAABA5F" w14:textId="42A21F6E" w:rsidR="00CF7BD0" w:rsidRPr="009846C2" w:rsidRDefault="00CF7BD0"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b/>
          <w:bCs/>
          <w:sz w:val="24"/>
          <w:szCs w:val="24"/>
        </w:rPr>
        <w:t xml:space="preserve">Целевая аудитория: </w:t>
      </w:r>
      <w:r w:rsidRPr="009846C2">
        <w:rPr>
          <w:rFonts w:ascii="Times New Roman" w:hAnsi="Times New Roman" w:cs="Times New Roman"/>
          <w:sz w:val="24"/>
          <w:szCs w:val="24"/>
        </w:rPr>
        <w:t>учащиеся 3-4 класса</w:t>
      </w:r>
    </w:p>
    <w:p w14:paraId="66FC9C92" w14:textId="4A975BD4" w:rsidR="00476FED" w:rsidRPr="009846C2" w:rsidRDefault="00476FED" w:rsidP="009846C2">
      <w:pPr>
        <w:spacing w:after="0" w:line="360" w:lineRule="auto"/>
        <w:ind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Легенда игры</w:t>
      </w:r>
      <w:r w:rsidRPr="009846C2">
        <w:rPr>
          <w:rFonts w:ascii="Times New Roman" w:hAnsi="Times New Roman" w:cs="Times New Roman"/>
          <w:b/>
          <w:bCs/>
          <w:sz w:val="24"/>
          <w:szCs w:val="24"/>
        </w:rPr>
        <w:tab/>
      </w:r>
      <w:r w:rsidRPr="009846C2">
        <w:rPr>
          <w:rFonts w:ascii="Times New Roman" w:hAnsi="Times New Roman" w:cs="Times New Roman"/>
          <w:b/>
          <w:bCs/>
          <w:sz w:val="24"/>
          <w:szCs w:val="24"/>
        </w:rPr>
        <w:tab/>
      </w:r>
    </w:p>
    <w:p w14:paraId="236B9E29" w14:textId="729F5E96" w:rsidR="00476FED" w:rsidRPr="009846C2" w:rsidRDefault="00476FED"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Оказавшись </w:t>
      </w:r>
      <w:proofErr w:type="gramStart"/>
      <w:r w:rsidRPr="009846C2">
        <w:rPr>
          <w:rFonts w:ascii="Times New Roman" w:hAnsi="Times New Roman" w:cs="Times New Roman"/>
          <w:sz w:val="24"/>
          <w:szCs w:val="24"/>
        </w:rPr>
        <w:t>на игровом поле</w:t>
      </w:r>
      <w:proofErr w:type="gramEnd"/>
      <w:r w:rsidRPr="009846C2">
        <w:rPr>
          <w:rFonts w:ascii="Times New Roman" w:hAnsi="Times New Roman" w:cs="Times New Roman"/>
          <w:sz w:val="24"/>
          <w:szCs w:val="24"/>
        </w:rPr>
        <w:t xml:space="preserve"> игрок получает возможность прожить один день человека, который получил зарплату и совершает вынужденные траты. Необходимо остаться самым богатым среди игроков, при этом проявить знания в области финансовой грамотности.</w:t>
      </w:r>
    </w:p>
    <w:p w14:paraId="39F75A19" w14:textId="29AB15AF" w:rsidR="00765F6E" w:rsidRPr="009846C2" w:rsidRDefault="00765F6E" w:rsidP="009846C2">
      <w:pPr>
        <w:spacing w:after="0" w:line="360" w:lineRule="auto"/>
        <w:ind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Правила игры</w:t>
      </w:r>
    </w:p>
    <w:p w14:paraId="614856C2" w14:textId="39A9E09E"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Каждый участник по очереди бросает кубик и передвигает фишку по полю. Направление движения указывается стрелками. На одной клетке может стоять несколько фишек. </w:t>
      </w:r>
    </w:p>
    <w:p w14:paraId="2F353CF9" w14:textId="040F8574"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Центром игры является поле, на котором выделены цветные сектора - станции. Движение по игровому полю осуществляется от клетки «Старт». По началу игры всем участникам выдаётся карточка с указанием профессии на один круг игры, у каждой профессии есть стартовый капитал - зарплата. </w:t>
      </w:r>
    </w:p>
    <w:p w14:paraId="10BC9240" w14:textId="451AD6E7"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Игра начинается с обязательных платежей, игрок должен внести обязательный платеж. </w:t>
      </w:r>
    </w:p>
    <w:p w14:paraId="2D4359AC" w14:textId="31B33D07"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Далее каждый игрок выбрасывает кубик и делает столько шагов, сколько указано на кубике. Попадая на станцию, игрок выполняет задание в соответствии с темой станции: музей (красный), банк (синий), семейный бюджет (коричневый), магазин (фиолетовый), работа (жёлтый). </w:t>
      </w:r>
    </w:p>
    <w:p w14:paraId="0BD3ECB6" w14:textId="77777777"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 Выполнив правильно задание, игрок получает 10% прибыли, если ошибся 10% штрафа от выплаченной зарплаты.</w:t>
      </w:r>
    </w:p>
    <w:p w14:paraId="5C2CB1B2" w14:textId="77777777"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Если игрок попал на черную клетку, то игрок пропускает ход или платит штраф. Если на зеленую, то получает доход.</w:t>
      </w:r>
    </w:p>
    <w:p w14:paraId="6CCBEF8A" w14:textId="77777777"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lastRenderedPageBreak/>
        <w:t>По мере прохождения игры участники должны не только зарабатывать, но и отвечать на вопросы. Вопросы составлены заранее и задает их выбранный «Банкир. В случае неверного ответа участник платит штраф или пропускает ход.</w:t>
      </w:r>
    </w:p>
    <w:p w14:paraId="3C975744" w14:textId="1B227B71" w:rsidR="00765F6E" w:rsidRPr="009846C2" w:rsidRDefault="00765F6E"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Игровая задача: заработать как можно больше средств (если время ограничено) и если время не ограничено, то остаться единственным </w:t>
      </w:r>
      <w:proofErr w:type="spellStart"/>
      <w:r w:rsidRPr="009846C2">
        <w:rPr>
          <w:rFonts w:ascii="Times New Roman" w:hAnsi="Times New Roman" w:cs="Times New Roman"/>
          <w:sz w:val="24"/>
          <w:szCs w:val="24"/>
        </w:rPr>
        <w:t>необанкротившимся</w:t>
      </w:r>
      <w:proofErr w:type="spellEnd"/>
      <w:r w:rsidRPr="009846C2">
        <w:rPr>
          <w:rFonts w:ascii="Times New Roman" w:hAnsi="Times New Roman" w:cs="Times New Roman"/>
          <w:sz w:val="24"/>
          <w:szCs w:val="24"/>
        </w:rPr>
        <w:t xml:space="preserve"> игроком.</w:t>
      </w:r>
    </w:p>
    <w:p w14:paraId="0C0F7906" w14:textId="77777777" w:rsidR="001C2522" w:rsidRPr="009846C2" w:rsidRDefault="001C2522" w:rsidP="009846C2">
      <w:pPr>
        <w:pStyle w:val="a3"/>
        <w:numPr>
          <w:ilvl w:val="0"/>
          <w:numId w:val="2"/>
        </w:numPr>
        <w:spacing w:after="0" w:line="360" w:lineRule="auto"/>
        <w:ind w:left="0" w:firstLine="709"/>
        <w:jc w:val="both"/>
        <w:rPr>
          <w:rFonts w:ascii="Times New Roman" w:hAnsi="Times New Roman" w:cs="Times New Roman"/>
          <w:vanish/>
          <w:sz w:val="24"/>
          <w:szCs w:val="24"/>
        </w:rPr>
      </w:pPr>
    </w:p>
    <w:p w14:paraId="059A2D17" w14:textId="77777777" w:rsidR="00476FED" w:rsidRPr="009846C2" w:rsidRDefault="00D05FD8" w:rsidP="009846C2">
      <w:pPr>
        <w:pStyle w:val="a3"/>
        <w:numPr>
          <w:ilvl w:val="0"/>
          <w:numId w:val="2"/>
        </w:numPr>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Интеллектуальные соревнования (например, «Что? Где? Когда?»)</w:t>
      </w:r>
    </w:p>
    <w:p w14:paraId="5A66497E" w14:textId="3FDC684D" w:rsidR="001C2522" w:rsidRPr="009846C2" w:rsidRDefault="00D05FD8" w:rsidP="009846C2">
      <w:pPr>
        <w:pStyle w:val="a3"/>
        <w:numPr>
          <w:ilvl w:val="0"/>
          <w:numId w:val="2"/>
        </w:numPr>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Деловые </w:t>
      </w:r>
    </w:p>
    <w:p w14:paraId="117ECCF2" w14:textId="28E8942A" w:rsidR="0004481C" w:rsidRPr="009846C2" w:rsidRDefault="0004481C" w:rsidP="009846C2">
      <w:pPr>
        <w:pStyle w:val="a3"/>
        <w:spacing w:after="0" w:line="360" w:lineRule="auto"/>
        <w:ind w:left="284"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Деловая игра «</w:t>
      </w:r>
      <w:r w:rsidR="00CE52EF" w:rsidRPr="009846C2">
        <w:rPr>
          <w:rFonts w:ascii="Times New Roman" w:hAnsi="Times New Roman" w:cs="Times New Roman"/>
          <w:b/>
          <w:bCs/>
          <w:sz w:val="24"/>
          <w:szCs w:val="24"/>
        </w:rPr>
        <w:t>Финансовая головоломка для Буратино</w:t>
      </w:r>
      <w:r w:rsidRPr="009846C2">
        <w:rPr>
          <w:rFonts w:ascii="Times New Roman" w:hAnsi="Times New Roman" w:cs="Times New Roman"/>
          <w:b/>
          <w:bCs/>
          <w:sz w:val="24"/>
          <w:szCs w:val="24"/>
        </w:rPr>
        <w:t>»</w:t>
      </w:r>
    </w:p>
    <w:p w14:paraId="4F6F78A6" w14:textId="2DC961FC" w:rsidR="0004481C" w:rsidRPr="009846C2" w:rsidRDefault="0004481C" w:rsidP="009846C2">
      <w:pPr>
        <w:pStyle w:val="a3"/>
        <w:spacing w:after="0" w:line="360" w:lineRule="auto"/>
        <w:ind w:left="284"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 xml:space="preserve">Целевая аудитория: </w:t>
      </w:r>
      <w:r w:rsidR="002F0575" w:rsidRPr="009846C2">
        <w:rPr>
          <w:rFonts w:ascii="Times New Roman" w:hAnsi="Times New Roman" w:cs="Times New Roman"/>
          <w:sz w:val="24"/>
          <w:szCs w:val="24"/>
        </w:rPr>
        <w:t>3</w:t>
      </w:r>
      <w:r w:rsidRPr="009846C2">
        <w:rPr>
          <w:rFonts w:ascii="Times New Roman" w:hAnsi="Times New Roman" w:cs="Times New Roman"/>
          <w:sz w:val="24"/>
          <w:szCs w:val="24"/>
        </w:rPr>
        <w:t>-</w:t>
      </w:r>
      <w:r w:rsidR="002F0575" w:rsidRPr="009846C2">
        <w:rPr>
          <w:rFonts w:ascii="Times New Roman" w:hAnsi="Times New Roman" w:cs="Times New Roman"/>
          <w:sz w:val="24"/>
          <w:szCs w:val="24"/>
        </w:rPr>
        <w:t>4</w:t>
      </w:r>
      <w:r w:rsidRPr="009846C2">
        <w:rPr>
          <w:rFonts w:ascii="Times New Roman" w:hAnsi="Times New Roman" w:cs="Times New Roman"/>
          <w:sz w:val="24"/>
          <w:szCs w:val="24"/>
        </w:rPr>
        <w:t xml:space="preserve"> класс</w:t>
      </w:r>
    </w:p>
    <w:p w14:paraId="38874F15" w14:textId="3C89F382" w:rsidR="0004481C" w:rsidRPr="009846C2" w:rsidRDefault="0004481C" w:rsidP="009846C2">
      <w:pPr>
        <w:pStyle w:val="a3"/>
        <w:spacing w:after="0" w:line="360" w:lineRule="auto"/>
        <w:ind w:left="284"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Начать игру нужно с просмотра фрагмента мультфильма «Приключение Буратино», где герой оказался в стране Дураков и может потерять свои монеты. </w:t>
      </w:r>
    </w:p>
    <w:p w14:paraId="2E7883B9" w14:textId="6F981322" w:rsidR="0004481C" w:rsidRPr="009846C2" w:rsidRDefault="0004481C" w:rsidP="009846C2">
      <w:pPr>
        <w:pStyle w:val="a3"/>
        <w:spacing w:after="0" w:line="360" w:lineRule="auto"/>
        <w:ind w:left="284" w:firstLine="709"/>
        <w:jc w:val="both"/>
        <w:rPr>
          <w:rFonts w:ascii="Times New Roman" w:hAnsi="Times New Roman" w:cs="Times New Roman"/>
          <w:sz w:val="24"/>
          <w:szCs w:val="24"/>
        </w:rPr>
      </w:pPr>
      <w:r w:rsidRPr="009846C2">
        <w:rPr>
          <w:rFonts w:ascii="Times New Roman" w:hAnsi="Times New Roman" w:cs="Times New Roman"/>
          <w:sz w:val="24"/>
          <w:szCs w:val="24"/>
        </w:rPr>
        <w:t>В ходе обсуждения фрагмента дети приходят к выводу, что им нужно научить Буратино правильно распоряжаться денежными средствами, чтобы его не смогли обмануть кот Базилио и лиса Алиса.</w:t>
      </w:r>
    </w:p>
    <w:p w14:paraId="3DFC2588" w14:textId="2E09A67F" w:rsidR="0004481C" w:rsidRPr="009846C2" w:rsidRDefault="0004481C" w:rsidP="009846C2">
      <w:pPr>
        <w:pStyle w:val="a3"/>
        <w:spacing w:after="0" w:line="360" w:lineRule="auto"/>
        <w:ind w:left="284" w:firstLine="709"/>
        <w:jc w:val="both"/>
        <w:rPr>
          <w:rFonts w:ascii="Times New Roman" w:hAnsi="Times New Roman" w:cs="Times New Roman"/>
          <w:sz w:val="24"/>
          <w:szCs w:val="24"/>
        </w:rPr>
      </w:pPr>
      <w:r w:rsidRPr="009846C2">
        <w:rPr>
          <w:rFonts w:ascii="Times New Roman" w:hAnsi="Times New Roman" w:cs="Times New Roman"/>
          <w:sz w:val="24"/>
          <w:szCs w:val="24"/>
        </w:rPr>
        <w:t xml:space="preserve">Вывешивается вопрос - </w:t>
      </w:r>
      <w:r w:rsidRPr="009846C2">
        <w:rPr>
          <w:rFonts w:ascii="Times New Roman" w:hAnsi="Times New Roman" w:cs="Times New Roman"/>
          <w:i/>
          <w:iCs/>
          <w:sz w:val="24"/>
          <w:szCs w:val="24"/>
        </w:rPr>
        <w:t>Что значит быть финансово грамотным человеком?</w:t>
      </w:r>
    </w:p>
    <w:p w14:paraId="7D60412B" w14:textId="0AC33DD7" w:rsidR="00825BBE" w:rsidRPr="009846C2" w:rsidRDefault="0004481C" w:rsidP="009846C2">
      <w:pPr>
        <w:pStyle w:val="a3"/>
        <w:spacing w:after="0" w:line="360" w:lineRule="auto"/>
        <w:ind w:left="284" w:firstLine="709"/>
        <w:jc w:val="both"/>
        <w:rPr>
          <w:rFonts w:ascii="Times New Roman" w:hAnsi="Times New Roman" w:cs="Times New Roman"/>
          <w:sz w:val="24"/>
          <w:szCs w:val="24"/>
        </w:rPr>
      </w:pPr>
      <w:r w:rsidRPr="009846C2">
        <w:rPr>
          <w:rFonts w:ascii="Times New Roman" w:hAnsi="Times New Roman" w:cs="Times New Roman"/>
          <w:sz w:val="24"/>
          <w:szCs w:val="24"/>
        </w:rPr>
        <w:t>Чтобы ответить на этот вопрос и спасти Буратино, детям нужно пройти 7 этапов и собрать слова по теме вопроса.</w:t>
      </w:r>
      <w:r w:rsidR="00825BBE" w:rsidRPr="009846C2">
        <w:rPr>
          <w:rFonts w:ascii="Times New Roman" w:hAnsi="Times New Roman" w:cs="Times New Roman"/>
          <w:sz w:val="24"/>
          <w:szCs w:val="24"/>
        </w:rPr>
        <w:t xml:space="preserve"> Детей нужно разделить на 3 команды.</w:t>
      </w:r>
    </w:p>
    <w:p w14:paraId="4BA57129" w14:textId="67352884" w:rsidR="0004481C" w:rsidRPr="009846C2" w:rsidRDefault="00825BBE" w:rsidP="009846C2">
      <w:pPr>
        <w:pStyle w:val="a3"/>
        <w:spacing w:after="0" w:line="360" w:lineRule="auto"/>
        <w:ind w:left="284" w:firstLine="709"/>
        <w:jc w:val="both"/>
        <w:rPr>
          <w:rFonts w:ascii="Times New Roman" w:hAnsi="Times New Roman" w:cs="Times New Roman"/>
          <w:sz w:val="24"/>
          <w:szCs w:val="24"/>
        </w:rPr>
      </w:pPr>
      <w:r w:rsidRPr="009846C2">
        <w:rPr>
          <w:rFonts w:ascii="Times New Roman" w:hAnsi="Times New Roman" w:cs="Times New Roman"/>
          <w:sz w:val="24"/>
          <w:szCs w:val="24"/>
        </w:rPr>
        <w:t>Каждая команда получает маршрутный лист с порядком прохождения этапов, а также золотые монеты (зависит от количества участников) достоинством 10 рублей, которыми вы будете расплачиваться на этапах за ключевые слова, где не справились с заданием. Время на прохождение каждого этапа 2- 3 минуты.</w:t>
      </w:r>
    </w:p>
    <w:p w14:paraId="79C4AFBC" w14:textId="18B0CE36"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9846C2">
        <w:rPr>
          <w:rFonts w:ascii="Times New Roman" w:eastAsia="Calibri" w:hAnsi="Times New Roman" w:cs="Times New Roman"/>
          <w:b/>
          <w:bCs/>
          <w:sz w:val="24"/>
          <w:szCs w:val="24"/>
        </w:rPr>
        <w:t xml:space="preserve">Этап 1. </w:t>
      </w:r>
      <w:r w:rsidRPr="009846C2">
        <w:rPr>
          <w:rFonts w:ascii="Times New Roman" w:eastAsia="Calibri" w:hAnsi="Times New Roman" w:cs="Times New Roman"/>
          <w:b/>
          <w:sz w:val="24"/>
          <w:szCs w:val="24"/>
        </w:rPr>
        <w:t>Откуда у денег «растут ноги».</w:t>
      </w:r>
      <w:r w:rsidRPr="009846C2">
        <w:rPr>
          <w:rFonts w:ascii="Times New Roman" w:eastAsia="Calibri" w:hAnsi="Times New Roman" w:cs="Times New Roman"/>
          <w:sz w:val="24"/>
          <w:szCs w:val="24"/>
        </w:rPr>
        <w:t xml:space="preserve"> </w:t>
      </w:r>
    </w:p>
    <w:p w14:paraId="0996AFEB" w14:textId="77777777"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Дети получают названия – ответы, на листочках ищут слова – определения. Собирают пары.</w:t>
      </w:r>
    </w:p>
    <w:p w14:paraId="775261BC" w14:textId="2564F429"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9846C2">
        <w:rPr>
          <w:rFonts w:ascii="Times New Roman" w:eastAsia="Calibri" w:hAnsi="Times New Roman" w:cs="Times New Roman"/>
          <w:b/>
          <w:bCs/>
          <w:sz w:val="24"/>
          <w:szCs w:val="24"/>
        </w:rPr>
        <w:t xml:space="preserve">Этап 2. </w:t>
      </w:r>
      <w:r w:rsidRPr="009846C2">
        <w:rPr>
          <w:rFonts w:ascii="Times New Roman" w:eastAsia="Calibri" w:hAnsi="Times New Roman" w:cs="Times New Roman"/>
          <w:b/>
          <w:sz w:val="24"/>
          <w:szCs w:val="24"/>
        </w:rPr>
        <w:t>Куда «убегают» деньги.</w:t>
      </w:r>
      <w:r w:rsidRPr="009846C2">
        <w:rPr>
          <w:rFonts w:ascii="Times New Roman" w:eastAsia="Calibri" w:hAnsi="Times New Roman" w:cs="Times New Roman"/>
          <w:sz w:val="24"/>
          <w:szCs w:val="24"/>
        </w:rPr>
        <w:t xml:space="preserve"> </w:t>
      </w:r>
    </w:p>
    <w:p w14:paraId="48DFC22B" w14:textId="2107D21C"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Ребятам даётся решить викторину «На что тратятся деньги»</w:t>
      </w:r>
    </w:p>
    <w:p w14:paraId="4B28CB61" w14:textId="77777777"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9846C2">
        <w:rPr>
          <w:rFonts w:ascii="Times New Roman" w:eastAsia="Calibri" w:hAnsi="Times New Roman" w:cs="Times New Roman"/>
          <w:b/>
          <w:bCs/>
          <w:sz w:val="24"/>
          <w:szCs w:val="24"/>
        </w:rPr>
        <w:t xml:space="preserve">Этап 3. </w:t>
      </w:r>
      <w:r w:rsidRPr="009846C2">
        <w:rPr>
          <w:rFonts w:ascii="Times New Roman" w:eastAsia="Calibri" w:hAnsi="Times New Roman" w:cs="Times New Roman"/>
          <w:b/>
          <w:sz w:val="24"/>
          <w:szCs w:val="24"/>
        </w:rPr>
        <w:t xml:space="preserve"> Урок для Буратино.</w:t>
      </w:r>
      <w:r w:rsidRPr="009846C2">
        <w:rPr>
          <w:rFonts w:ascii="Times New Roman" w:eastAsia="Calibri" w:hAnsi="Times New Roman" w:cs="Times New Roman"/>
          <w:b/>
          <w:bCs/>
          <w:sz w:val="24"/>
          <w:szCs w:val="24"/>
        </w:rPr>
        <w:t xml:space="preserve"> </w:t>
      </w:r>
      <w:r w:rsidRPr="009846C2">
        <w:rPr>
          <w:rFonts w:ascii="Times New Roman" w:eastAsia="Calibri" w:hAnsi="Times New Roman" w:cs="Times New Roman"/>
          <w:b/>
          <w:sz w:val="24"/>
          <w:szCs w:val="24"/>
        </w:rPr>
        <w:t xml:space="preserve">«Поле чудес в стране Дураков». </w:t>
      </w:r>
    </w:p>
    <w:p w14:paraId="770F2752" w14:textId="77777777"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Вставь нужные слова в текст по местам. Чтобы вставить слова в текст, сначала разгадай шифр и узнай эти слова.</w:t>
      </w:r>
    </w:p>
    <w:p w14:paraId="66E01101" w14:textId="100E1E64"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Ответ: читаем с конца копилка, банк, цветочный горшок.</w:t>
      </w:r>
    </w:p>
    <w:p w14:paraId="409AFACB" w14:textId="08B0A2FF"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9846C2">
        <w:rPr>
          <w:rFonts w:ascii="Times New Roman" w:eastAsia="Calibri" w:hAnsi="Times New Roman" w:cs="Times New Roman"/>
          <w:b/>
          <w:bCs/>
          <w:sz w:val="24"/>
          <w:szCs w:val="24"/>
        </w:rPr>
        <w:t xml:space="preserve">Этап 4. </w:t>
      </w:r>
      <w:r w:rsidRPr="009846C2">
        <w:rPr>
          <w:rFonts w:ascii="Times New Roman" w:eastAsia="Calibri" w:hAnsi="Times New Roman" w:cs="Times New Roman"/>
          <w:b/>
          <w:sz w:val="24"/>
          <w:szCs w:val="24"/>
        </w:rPr>
        <w:t>Поход в магазин «Помогите Буратино»</w:t>
      </w:r>
    </w:p>
    <w:p w14:paraId="0EEC9797" w14:textId="0CF97008" w:rsidR="001A6B71"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 Расположите по порядку действия, которые надо выполнить, чтобы совершить покупку в магазине, и вы узнаете, что хочет приготовить Буратино на обед папе Карло:</w:t>
      </w:r>
    </w:p>
    <w:p w14:paraId="7856788A" w14:textId="28365D88" w:rsidR="00BB632C" w:rsidRPr="009846C2" w:rsidRDefault="001A6B71"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Должно получиться слово ВИНЕГРЕТ</w:t>
      </w:r>
    </w:p>
    <w:p w14:paraId="285B3195" w14:textId="61FD3FB7"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b/>
          <w:bCs/>
          <w:sz w:val="24"/>
          <w:szCs w:val="24"/>
        </w:rPr>
        <w:t>Этап 5. «Умные мысли о финансах» в копилку Буратино.</w:t>
      </w:r>
      <w:r w:rsidRPr="009846C2">
        <w:rPr>
          <w:rFonts w:ascii="Times New Roman" w:eastAsia="Calibri" w:hAnsi="Times New Roman" w:cs="Times New Roman"/>
          <w:sz w:val="24"/>
          <w:szCs w:val="24"/>
        </w:rPr>
        <w:t xml:space="preserve"> </w:t>
      </w:r>
    </w:p>
    <w:p w14:paraId="767C37D7" w14:textId="3B43C4CE" w:rsidR="00C15B7F" w:rsidRPr="009846C2" w:rsidRDefault="001A6B71"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П</w:t>
      </w:r>
      <w:r w:rsidR="00BB632C" w:rsidRPr="009846C2">
        <w:rPr>
          <w:rFonts w:ascii="Times New Roman" w:eastAsia="Calibri" w:hAnsi="Times New Roman" w:cs="Times New Roman"/>
          <w:sz w:val="24"/>
          <w:szCs w:val="24"/>
        </w:rPr>
        <w:t>одчеркнуть пословицы о денежных взаимоотношениях среди людей.</w:t>
      </w:r>
    </w:p>
    <w:p w14:paraId="48990D64" w14:textId="77777777"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Этап 6. «Лёгкие карманные деньги» для Буратино.</w:t>
      </w:r>
    </w:p>
    <w:p w14:paraId="32A39C95" w14:textId="77777777" w:rsidR="00BB632C" w:rsidRPr="009846C2" w:rsidRDefault="00BB632C" w:rsidP="009846C2">
      <w:pPr>
        <w:numPr>
          <w:ilvl w:val="0"/>
          <w:numId w:val="7"/>
        </w:num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lastRenderedPageBreak/>
        <w:t xml:space="preserve">Самые ненадёжные и лёгкие способы накопления денег для карманных расходов вы </w:t>
      </w:r>
      <w:proofErr w:type="gramStart"/>
      <w:r w:rsidRPr="009846C2">
        <w:rPr>
          <w:rFonts w:ascii="Times New Roman" w:eastAsia="Calibri" w:hAnsi="Times New Roman" w:cs="Times New Roman"/>
          <w:sz w:val="24"/>
          <w:szCs w:val="24"/>
        </w:rPr>
        <w:t>узнаете</w:t>
      </w:r>
      <w:proofErr w:type="gramEnd"/>
      <w:r w:rsidRPr="009846C2">
        <w:rPr>
          <w:rFonts w:ascii="Times New Roman" w:eastAsia="Calibri" w:hAnsi="Times New Roman" w:cs="Times New Roman"/>
          <w:sz w:val="24"/>
          <w:szCs w:val="24"/>
        </w:rPr>
        <w:t xml:space="preserve"> разгадав ребусы</w:t>
      </w:r>
    </w:p>
    <w:p w14:paraId="172E6493" w14:textId="7DDCD08E" w:rsidR="00BB632C" w:rsidRPr="009846C2" w:rsidRDefault="00BB632C" w:rsidP="009846C2">
      <w:pPr>
        <w:pStyle w:val="a3"/>
        <w:numPr>
          <w:ilvl w:val="0"/>
          <w:numId w:val="7"/>
        </w:numPr>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sz w:val="24"/>
          <w:szCs w:val="24"/>
        </w:rPr>
        <w:t>Прочитать информацию о каждом из этих доходов и найти и подчеркнуть в них полезную информацию для Буратино.</w:t>
      </w:r>
    </w:p>
    <w:p w14:paraId="2EBB3593" w14:textId="4E90D075" w:rsidR="00BB632C" w:rsidRPr="009846C2" w:rsidRDefault="00BB632C" w:rsidP="009846C2">
      <w:pPr>
        <w:autoSpaceDE w:val="0"/>
        <w:autoSpaceDN w:val="0"/>
        <w:adjustRightInd w:val="0"/>
        <w:spacing w:after="0" w:line="360" w:lineRule="auto"/>
        <w:ind w:firstLine="709"/>
        <w:jc w:val="both"/>
        <w:rPr>
          <w:rFonts w:ascii="Times New Roman" w:eastAsia="Calibri" w:hAnsi="Times New Roman" w:cs="Times New Roman"/>
          <w:sz w:val="24"/>
          <w:szCs w:val="24"/>
        </w:rPr>
      </w:pPr>
      <w:r w:rsidRPr="009846C2">
        <w:rPr>
          <w:rFonts w:ascii="Times New Roman" w:eastAsia="Calibri" w:hAnsi="Times New Roman" w:cs="Times New Roman"/>
          <w:b/>
          <w:bCs/>
          <w:sz w:val="24"/>
          <w:szCs w:val="24"/>
        </w:rPr>
        <w:t xml:space="preserve">Этап 7. </w:t>
      </w:r>
      <w:r w:rsidRPr="009846C2">
        <w:rPr>
          <w:rFonts w:ascii="Times New Roman" w:eastAsia="Calibri" w:hAnsi="Times New Roman" w:cs="Times New Roman"/>
          <w:b/>
          <w:sz w:val="24"/>
          <w:szCs w:val="24"/>
        </w:rPr>
        <w:t>«Подарок Папе Карло».</w:t>
      </w:r>
      <w:r w:rsidRPr="009846C2">
        <w:rPr>
          <w:rFonts w:ascii="Times New Roman" w:eastAsia="Calibri" w:hAnsi="Times New Roman" w:cs="Times New Roman"/>
          <w:sz w:val="24"/>
          <w:szCs w:val="24"/>
        </w:rPr>
        <w:t xml:space="preserve"> </w:t>
      </w:r>
      <w:r w:rsidR="009237F1" w:rsidRPr="009846C2">
        <w:rPr>
          <w:rFonts w:ascii="Times New Roman" w:eastAsia="Calibri" w:hAnsi="Times New Roman" w:cs="Times New Roman"/>
          <w:sz w:val="24"/>
          <w:szCs w:val="24"/>
        </w:rPr>
        <w:t xml:space="preserve"> </w:t>
      </w:r>
      <w:r w:rsidRPr="009846C2">
        <w:rPr>
          <w:rFonts w:ascii="Times New Roman" w:eastAsia="Calibri" w:hAnsi="Times New Roman" w:cs="Times New Roman"/>
          <w:sz w:val="24"/>
          <w:szCs w:val="24"/>
        </w:rPr>
        <w:t>Научись быть экономным: Сделай подарок Пап</w:t>
      </w:r>
      <w:r w:rsidR="009237F1" w:rsidRPr="009846C2">
        <w:rPr>
          <w:rFonts w:ascii="Times New Roman" w:eastAsia="Calibri" w:hAnsi="Times New Roman" w:cs="Times New Roman"/>
          <w:sz w:val="24"/>
          <w:szCs w:val="24"/>
        </w:rPr>
        <w:t>е</w:t>
      </w:r>
      <w:r w:rsidRPr="009846C2">
        <w:rPr>
          <w:rFonts w:ascii="Times New Roman" w:eastAsia="Calibri" w:hAnsi="Times New Roman" w:cs="Times New Roman"/>
          <w:sz w:val="24"/>
          <w:szCs w:val="24"/>
        </w:rPr>
        <w:t xml:space="preserve"> Карло.</w:t>
      </w:r>
    </w:p>
    <w:p w14:paraId="1BFF1E3D" w14:textId="50202A43" w:rsidR="00C15B7F" w:rsidRPr="009846C2" w:rsidRDefault="00C15B7F" w:rsidP="009846C2">
      <w:pPr>
        <w:spacing w:after="0" w:line="360" w:lineRule="auto"/>
        <w:ind w:firstLine="709"/>
        <w:jc w:val="both"/>
        <w:rPr>
          <w:rFonts w:ascii="Times New Roman" w:hAnsi="Times New Roman" w:cs="Times New Roman"/>
          <w:sz w:val="24"/>
          <w:szCs w:val="24"/>
        </w:rPr>
      </w:pPr>
      <w:r w:rsidRPr="009846C2">
        <w:rPr>
          <w:rFonts w:ascii="Times New Roman" w:hAnsi="Times New Roman" w:cs="Times New Roman"/>
          <w:sz w:val="24"/>
          <w:szCs w:val="24"/>
        </w:rPr>
        <w:t>В конце представить советы для Буратино, собранные командами.</w:t>
      </w:r>
    </w:p>
    <w:p w14:paraId="6DCCAE0F" w14:textId="14E3EE02" w:rsidR="00B67D3D" w:rsidRPr="009846C2" w:rsidRDefault="005D3DDA" w:rsidP="009846C2">
      <w:pPr>
        <w:pStyle w:val="a3"/>
        <w:spacing w:after="0" w:line="360" w:lineRule="auto"/>
        <w:ind w:left="0"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 xml:space="preserve">Квест-игра по финансовой грамотности </w:t>
      </w:r>
      <w:r w:rsidR="00E32BC4" w:rsidRPr="009846C2">
        <w:rPr>
          <w:rFonts w:ascii="Times New Roman" w:hAnsi="Times New Roman" w:cs="Times New Roman"/>
          <w:b/>
          <w:bCs/>
          <w:sz w:val="24"/>
          <w:szCs w:val="24"/>
        </w:rPr>
        <w:t>«</w:t>
      </w:r>
      <w:r w:rsidRPr="009846C2">
        <w:rPr>
          <w:rFonts w:ascii="Times New Roman" w:hAnsi="Times New Roman" w:cs="Times New Roman"/>
          <w:b/>
          <w:bCs/>
          <w:sz w:val="24"/>
          <w:szCs w:val="24"/>
        </w:rPr>
        <w:t>Деньги любят счёт</w:t>
      </w:r>
      <w:r w:rsidR="00E32BC4" w:rsidRPr="009846C2">
        <w:rPr>
          <w:rFonts w:ascii="Times New Roman" w:hAnsi="Times New Roman" w:cs="Times New Roman"/>
          <w:b/>
          <w:bCs/>
          <w:sz w:val="24"/>
          <w:szCs w:val="24"/>
        </w:rPr>
        <w:t>»</w:t>
      </w:r>
    </w:p>
    <w:p w14:paraId="617285D9" w14:textId="5EC01989" w:rsidR="00E32BC4" w:rsidRPr="009846C2" w:rsidRDefault="00E32BC4"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b/>
          <w:bCs/>
          <w:sz w:val="24"/>
          <w:szCs w:val="24"/>
        </w:rPr>
        <w:t>Целевая группа:</w:t>
      </w:r>
      <w:r w:rsidRPr="009846C2">
        <w:rPr>
          <w:rFonts w:ascii="Times New Roman" w:hAnsi="Times New Roman" w:cs="Times New Roman"/>
          <w:sz w:val="24"/>
          <w:szCs w:val="24"/>
        </w:rPr>
        <w:t xml:space="preserve"> учащиеся 4 класса </w:t>
      </w:r>
    </w:p>
    <w:p w14:paraId="4AA80532" w14:textId="7EADD8AB" w:rsidR="009237F1" w:rsidRPr="009846C2" w:rsidRDefault="009648A6"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Разделить детей на 4 команды</w:t>
      </w:r>
      <w:r w:rsidR="00E32BC4" w:rsidRPr="009846C2">
        <w:rPr>
          <w:rFonts w:ascii="Times New Roman" w:hAnsi="Times New Roman" w:cs="Times New Roman"/>
          <w:sz w:val="24"/>
          <w:szCs w:val="24"/>
        </w:rPr>
        <w:t xml:space="preserve">. </w:t>
      </w:r>
      <w:r w:rsidRPr="009846C2">
        <w:rPr>
          <w:rFonts w:ascii="Times New Roman" w:hAnsi="Times New Roman" w:cs="Times New Roman"/>
          <w:sz w:val="24"/>
          <w:szCs w:val="24"/>
        </w:rPr>
        <w:t>У каждой команды свой маршрутный лист, с</w:t>
      </w:r>
      <w:r w:rsidR="00E32BC4" w:rsidRPr="009846C2">
        <w:rPr>
          <w:rFonts w:ascii="Times New Roman" w:hAnsi="Times New Roman" w:cs="Times New Roman"/>
          <w:sz w:val="24"/>
          <w:szCs w:val="24"/>
        </w:rPr>
        <w:t xml:space="preserve"> 4 станциям</w:t>
      </w:r>
      <w:r w:rsidRPr="009846C2">
        <w:rPr>
          <w:rFonts w:ascii="Times New Roman" w:hAnsi="Times New Roman" w:cs="Times New Roman"/>
          <w:sz w:val="24"/>
          <w:szCs w:val="24"/>
        </w:rPr>
        <w:t>и</w:t>
      </w:r>
      <w:r w:rsidR="00E32BC4" w:rsidRPr="009846C2">
        <w:rPr>
          <w:rFonts w:ascii="Times New Roman" w:hAnsi="Times New Roman" w:cs="Times New Roman"/>
          <w:sz w:val="24"/>
          <w:szCs w:val="24"/>
        </w:rPr>
        <w:t xml:space="preserve">. </w:t>
      </w:r>
      <w:r w:rsidRPr="009846C2">
        <w:rPr>
          <w:rFonts w:ascii="Times New Roman" w:hAnsi="Times New Roman" w:cs="Times New Roman"/>
          <w:sz w:val="24"/>
          <w:szCs w:val="24"/>
        </w:rPr>
        <w:t xml:space="preserve">На станциях предстоит выполнять разные задания, </w:t>
      </w:r>
      <w:r w:rsidR="00E32BC4" w:rsidRPr="009846C2">
        <w:rPr>
          <w:rFonts w:ascii="Times New Roman" w:hAnsi="Times New Roman" w:cs="Times New Roman"/>
          <w:sz w:val="24"/>
          <w:szCs w:val="24"/>
        </w:rPr>
        <w:t xml:space="preserve">не больше 8-ми минут на размышление. За правильное выполнение этих заданий каждая из команд получит жетоны. </w:t>
      </w:r>
    </w:p>
    <w:p w14:paraId="649D40C8" w14:textId="04E28FA4" w:rsidR="00F86C1B" w:rsidRPr="009846C2" w:rsidRDefault="00F86C1B" w:rsidP="009846C2">
      <w:pPr>
        <w:pStyle w:val="a3"/>
        <w:spacing w:line="360" w:lineRule="auto"/>
        <w:ind w:left="0"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1 станция «Не в деньгах счастье»</w:t>
      </w:r>
      <w:r w:rsidR="009237F1" w:rsidRPr="009846C2">
        <w:rPr>
          <w:rFonts w:ascii="Times New Roman" w:hAnsi="Times New Roman" w:cs="Times New Roman"/>
          <w:b/>
          <w:bCs/>
          <w:sz w:val="24"/>
          <w:szCs w:val="24"/>
        </w:rPr>
        <w:t xml:space="preserve"> </w:t>
      </w:r>
      <w:r w:rsidRPr="009846C2">
        <w:rPr>
          <w:rFonts w:ascii="Times New Roman" w:hAnsi="Times New Roman" w:cs="Times New Roman"/>
          <w:b/>
          <w:bCs/>
          <w:sz w:val="24"/>
          <w:szCs w:val="24"/>
        </w:rPr>
        <w:t>На этой станции предстоит решить задачки</w:t>
      </w:r>
    </w:p>
    <w:p w14:paraId="318DAA64" w14:textId="4FC42108" w:rsidR="00F86C1B" w:rsidRPr="009846C2" w:rsidRDefault="00F86C1B" w:rsidP="009846C2">
      <w:pPr>
        <w:pStyle w:val="a3"/>
        <w:numPr>
          <w:ilvl w:val="0"/>
          <w:numId w:val="4"/>
        </w:numPr>
        <w:spacing w:line="360" w:lineRule="auto"/>
        <w:ind w:left="0" w:firstLine="709"/>
        <w:jc w:val="both"/>
        <w:rPr>
          <w:rStyle w:val="aa"/>
          <w:rFonts w:ascii="Times New Roman" w:eastAsiaTheme="minorHAnsi" w:hAnsi="Times New Roman" w:cs="Times New Roman"/>
          <w:spacing w:val="0"/>
          <w:kern w:val="0"/>
          <w:sz w:val="24"/>
          <w:szCs w:val="24"/>
        </w:rPr>
      </w:pPr>
      <w:r w:rsidRPr="009846C2">
        <w:rPr>
          <w:rFonts w:ascii="Times New Roman" w:hAnsi="Times New Roman" w:cs="Times New Roman"/>
          <w:sz w:val="24"/>
          <w:szCs w:val="24"/>
        </w:rPr>
        <w:t xml:space="preserve">Антон Иванович решил сходить в магазин, а для этого ему необходимо выяснить, сколько у него денег. Он выложил их на стол. </w:t>
      </w:r>
      <w:r w:rsidR="004E6D98" w:rsidRPr="009846C2">
        <w:rPr>
          <w:rFonts w:ascii="Times New Roman" w:hAnsi="Times New Roman" w:cs="Times New Roman"/>
          <w:sz w:val="24"/>
          <w:szCs w:val="24"/>
        </w:rPr>
        <w:t xml:space="preserve"> </w:t>
      </w:r>
      <w:r w:rsidRPr="009846C2">
        <w:rPr>
          <w:rFonts w:ascii="Times New Roman" w:hAnsi="Times New Roman" w:cs="Times New Roman"/>
          <w:b/>
          <w:bCs/>
          <w:sz w:val="24"/>
          <w:szCs w:val="24"/>
        </w:rPr>
        <w:t>Сколько денег у Антона Ивановича?</w:t>
      </w:r>
    </w:p>
    <w:p w14:paraId="6B34A52B" w14:textId="5F5FC33A" w:rsidR="003F691B" w:rsidRPr="009846C2" w:rsidRDefault="00476FED" w:rsidP="009846C2">
      <w:pPr>
        <w:pStyle w:val="a3"/>
        <w:spacing w:line="360" w:lineRule="auto"/>
        <w:ind w:left="0" w:firstLine="709"/>
        <w:jc w:val="both"/>
        <w:rPr>
          <w:rFonts w:ascii="Times New Roman" w:hAnsi="Times New Roman" w:cs="Times New Roman"/>
          <w:b/>
          <w:bCs/>
          <w:sz w:val="24"/>
          <w:szCs w:val="24"/>
        </w:rPr>
      </w:pPr>
      <w:r w:rsidRPr="009846C2">
        <w:rPr>
          <w:rFonts w:ascii="Times New Roman" w:hAnsi="Times New Roman" w:cs="Times New Roman"/>
          <w:b/>
          <w:bCs/>
          <w:sz w:val="24"/>
          <w:szCs w:val="24"/>
        </w:rPr>
        <w:t>2 станция «Денежка без ног, а весь свет обойдёт»</w:t>
      </w:r>
    </w:p>
    <w:p w14:paraId="75B7A7F4" w14:textId="34833275" w:rsidR="004E6D98" w:rsidRPr="009846C2" w:rsidRDefault="003F691B" w:rsidP="009846C2">
      <w:pPr>
        <w:pStyle w:val="a3"/>
        <w:spacing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Сопоставьте, в какой стране, какая денежная единица.</w:t>
      </w:r>
    </w:p>
    <w:p w14:paraId="0FE545A2" w14:textId="7A219BAB" w:rsidR="00327069" w:rsidRPr="009846C2" w:rsidRDefault="00476FED" w:rsidP="009846C2">
      <w:pPr>
        <w:pStyle w:val="a3"/>
        <w:spacing w:line="360" w:lineRule="auto"/>
        <w:ind w:left="0" w:firstLine="709"/>
        <w:jc w:val="both"/>
        <w:rPr>
          <w:rFonts w:ascii="Times New Roman" w:hAnsi="Times New Roman" w:cs="Times New Roman"/>
          <w:sz w:val="24"/>
          <w:szCs w:val="24"/>
        </w:rPr>
      </w:pPr>
      <w:r w:rsidRPr="009846C2">
        <w:rPr>
          <w:rFonts w:ascii="Times New Roman" w:hAnsi="Times New Roman" w:cs="Times New Roman"/>
          <w:b/>
          <w:bCs/>
          <w:sz w:val="24"/>
          <w:szCs w:val="24"/>
        </w:rPr>
        <w:t>3 станция. «Скупой платит дважды»</w:t>
      </w:r>
      <w:r w:rsidRPr="009846C2">
        <w:rPr>
          <w:rFonts w:ascii="Times New Roman" w:hAnsi="Times New Roman" w:cs="Times New Roman"/>
          <w:sz w:val="24"/>
          <w:szCs w:val="24"/>
        </w:rPr>
        <w:t xml:space="preserve"> </w:t>
      </w:r>
      <w:proofErr w:type="spellStart"/>
      <w:r w:rsidRPr="009846C2">
        <w:rPr>
          <w:rFonts w:ascii="Times New Roman" w:hAnsi="Times New Roman" w:cs="Times New Roman"/>
          <w:sz w:val="24"/>
          <w:szCs w:val="24"/>
        </w:rPr>
        <w:t>Филворд</w:t>
      </w:r>
      <w:proofErr w:type="spellEnd"/>
      <w:r w:rsidRPr="009846C2">
        <w:rPr>
          <w:rFonts w:ascii="Times New Roman" w:hAnsi="Times New Roman" w:cs="Times New Roman"/>
          <w:sz w:val="24"/>
          <w:szCs w:val="24"/>
        </w:rPr>
        <w:t>. Найти в поле букв и выделить слова: Акция, Доход, Банк, Бухгалтер, Экономика, Капитал, Маркетинг, Налог, Облигация, Финансы.</w:t>
      </w:r>
    </w:p>
    <w:p w14:paraId="03F7A82C" w14:textId="2A228C1B" w:rsidR="004E6D98" w:rsidRPr="00216F22" w:rsidRDefault="00476FED" w:rsidP="00216F22">
      <w:pPr>
        <w:pStyle w:val="a3"/>
        <w:spacing w:line="360" w:lineRule="auto"/>
        <w:ind w:left="0" w:firstLine="709"/>
        <w:jc w:val="both"/>
        <w:rPr>
          <w:rFonts w:ascii="Times New Roman" w:hAnsi="Times New Roman" w:cs="Times New Roman"/>
          <w:sz w:val="24"/>
          <w:szCs w:val="24"/>
        </w:rPr>
      </w:pPr>
      <w:r w:rsidRPr="009846C2">
        <w:rPr>
          <w:rFonts w:ascii="Times New Roman" w:hAnsi="Times New Roman" w:cs="Times New Roman"/>
          <w:b/>
          <w:bCs/>
          <w:sz w:val="24"/>
          <w:szCs w:val="24"/>
        </w:rPr>
        <w:t>4 станция «Деньги гости: то нет, то горсти» Отгадайте слова, загаданные в примерах.</w:t>
      </w:r>
      <w:r w:rsidRPr="009846C2">
        <w:rPr>
          <w:rFonts w:ascii="Times New Roman" w:hAnsi="Times New Roman" w:cs="Times New Roman"/>
          <w:sz w:val="24"/>
          <w:szCs w:val="24"/>
        </w:rPr>
        <w:t xml:space="preserve"> </w:t>
      </w:r>
      <w:r w:rsidR="00F86C1B" w:rsidRPr="009846C2">
        <w:rPr>
          <w:rFonts w:ascii="Times New Roman" w:hAnsi="Times New Roman" w:cs="Times New Roman"/>
          <w:sz w:val="24"/>
          <w:szCs w:val="24"/>
        </w:rPr>
        <w:t>Каждой букве соответствует какое-то число, являющееся значением одного из данных детям выражений на сложение и вычитание. Нужно вычислить значения выражений. Поставить буквы в порядке, соответствующем порядку выражений.</w:t>
      </w:r>
    </w:p>
    <w:p w14:paraId="76AC143E" w14:textId="02E1301A" w:rsidR="004E6D98" w:rsidRPr="009846C2" w:rsidRDefault="00F86C1B" w:rsidP="009846C2">
      <w:pPr>
        <w:pStyle w:val="a3"/>
        <w:spacing w:after="0" w:line="360" w:lineRule="auto"/>
        <w:ind w:left="0" w:firstLine="709"/>
        <w:jc w:val="both"/>
        <w:rPr>
          <w:rFonts w:ascii="Times New Roman" w:hAnsi="Times New Roman" w:cs="Times New Roman"/>
          <w:sz w:val="24"/>
          <w:szCs w:val="24"/>
        </w:rPr>
      </w:pPr>
      <w:r w:rsidRPr="009846C2">
        <w:rPr>
          <w:rFonts w:ascii="Times New Roman" w:hAnsi="Times New Roman" w:cs="Times New Roman"/>
          <w:sz w:val="24"/>
          <w:szCs w:val="24"/>
        </w:rPr>
        <w:t>На заключительной станции команды встре</w:t>
      </w:r>
      <w:r w:rsidR="00F01D37" w:rsidRPr="009846C2">
        <w:rPr>
          <w:rFonts w:ascii="Times New Roman" w:hAnsi="Times New Roman" w:cs="Times New Roman"/>
          <w:sz w:val="24"/>
          <w:szCs w:val="24"/>
        </w:rPr>
        <w:t>чаются</w:t>
      </w:r>
      <w:r w:rsidRPr="009846C2">
        <w:rPr>
          <w:rFonts w:ascii="Times New Roman" w:hAnsi="Times New Roman" w:cs="Times New Roman"/>
          <w:sz w:val="24"/>
          <w:szCs w:val="24"/>
        </w:rPr>
        <w:t>, подсчит</w:t>
      </w:r>
      <w:r w:rsidR="00F01D37" w:rsidRPr="009846C2">
        <w:rPr>
          <w:rFonts w:ascii="Times New Roman" w:hAnsi="Times New Roman" w:cs="Times New Roman"/>
          <w:sz w:val="24"/>
          <w:szCs w:val="24"/>
        </w:rPr>
        <w:t>ывают</w:t>
      </w:r>
      <w:r w:rsidRPr="009846C2">
        <w:rPr>
          <w:rFonts w:ascii="Times New Roman" w:hAnsi="Times New Roman" w:cs="Times New Roman"/>
          <w:sz w:val="24"/>
          <w:szCs w:val="24"/>
        </w:rPr>
        <w:t xml:space="preserve"> количество заработанных денег и определя</w:t>
      </w:r>
      <w:r w:rsidR="00F01D37" w:rsidRPr="009846C2">
        <w:rPr>
          <w:rFonts w:ascii="Times New Roman" w:hAnsi="Times New Roman" w:cs="Times New Roman"/>
          <w:sz w:val="24"/>
          <w:szCs w:val="24"/>
        </w:rPr>
        <w:t>ют</w:t>
      </w:r>
      <w:r w:rsidRPr="009846C2">
        <w:rPr>
          <w:rFonts w:ascii="Times New Roman" w:hAnsi="Times New Roman" w:cs="Times New Roman"/>
          <w:sz w:val="24"/>
          <w:szCs w:val="24"/>
        </w:rPr>
        <w:t xml:space="preserve"> победителя.</w:t>
      </w:r>
    </w:p>
    <w:p w14:paraId="6F842EDE" w14:textId="1BCBDB63" w:rsidR="007875C6" w:rsidRPr="009846C2" w:rsidRDefault="007875C6" w:rsidP="009846C2">
      <w:pPr>
        <w:spacing w:after="0" w:line="360" w:lineRule="auto"/>
        <w:ind w:firstLine="709"/>
        <w:contextualSpacing/>
        <w:jc w:val="both"/>
        <w:rPr>
          <w:rFonts w:ascii="Times New Roman" w:hAnsi="Times New Roman" w:cs="Times New Roman"/>
          <w:b/>
          <w:bCs/>
          <w:sz w:val="24"/>
          <w:szCs w:val="24"/>
        </w:rPr>
      </w:pPr>
      <w:r w:rsidRPr="009846C2">
        <w:rPr>
          <w:rFonts w:ascii="Times New Roman" w:hAnsi="Times New Roman" w:cs="Times New Roman"/>
          <w:b/>
          <w:bCs/>
          <w:sz w:val="24"/>
          <w:szCs w:val="24"/>
        </w:rPr>
        <w:t>Вывод:</w:t>
      </w:r>
    </w:p>
    <w:p w14:paraId="20E556D9" w14:textId="77777777" w:rsidR="007875C6" w:rsidRPr="009846C2" w:rsidRDefault="007875C6"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t>Важно понимать, что школьники – это будущие участники финансового рынка, покупатели, налогоплательщики, вкладчики и кредитополучатели. Именно поэтому обучение финансовой грамотности целесообразно начинать на начальных ступенях образовательной системы. Чем раньше дети узнают о роли денег в частной, семейной и общественной жизни, тем раньше могут быть сформированы полезные финансовые привычки. Учащиеся данного возраста вполне способны воспринять финансовые понятия, изложенные простым языком и на доступных примерах, а также закрепить на практических занятиях.</w:t>
      </w:r>
    </w:p>
    <w:p w14:paraId="67249D20" w14:textId="0901A639" w:rsidR="007875C6" w:rsidRDefault="007875C6" w:rsidP="009846C2">
      <w:pPr>
        <w:spacing w:after="0" w:line="360" w:lineRule="auto"/>
        <w:ind w:firstLine="709"/>
        <w:contextualSpacing/>
        <w:jc w:val="both"/>
        <w:rPr>
          <w:rFonts w:ascii="Times New Roman" w:hAnsi="Times New Roman" w:cs="Times New Roman"/>
          <w:sz w:val="24"/>
          <w:szCs w:val="24"/>
        </w:rPr>
      </w:pPr>
      <w:r w:rsidRPr="009846C2">
        <w:rPr>
          <w:rFonts w:ascii="Times New Roman" w:hAnsi="Times New Roman" w:cs="Times New Roman"/>
          <w:sz w:val="24"/>
          <w:szCs w:val="24"/>
        </w:rPr>
        <w:t>Формирование полезных привычек, в сфере финансов, начиная с раннего возраста, поможет избежать многих ошибок по мере взросления и приобретения финансовой самостоятельности, а также заложит основу финансовой безопасности и благополучия на протяжении жизни.</w:t>
      </w:r>
    </w:p>
    <w:p w14:paraId="78A66355" w14:textId="77777777" w:rsidR="001C5A9C" w:rsidRDefault="001C5A9C" w:rsidP="009846C2">
      <w:pPr>
        <w:spacing w:after="0" w:line="360" w:lineRule="auto"/>
        <w:ind w:firstLine="709"/>
        <w:contextualSpacing/>
        <w:jc w:val="both"/>
        <w:rPr>
          <w:rFonts w:ascii="Times New Roman" w:hAnsi="Times New Roman" w:cs="Times New Roman"/>
          <w:sz w:val="24"/>
          <w:szCs w:val="24"/>
        </w:rPr>
      </w:pPr>
    </w:p>
    <w:p w14:paraId="396C262B" w14:textId="67DA716C"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lastRenderedPageBreak/>
        <w:t>1.</w:t>
      </w:r>
      <w:r w:rsidR="001C5A9C" w:rsidRPr="00E64C27">
        <w:rPr>
          <w:rFonts w:ascii="Times New Roman" w:hAnsi="Times New Roman" w:cs="Times New Roman"/>
          <w:sz w:val="24"/>
          <w:szCs w:val="24"/>
        </w:rPr>
        <w:t xml:space="preserve">Азбука финансовой грамотности. Справочник для образовательных программ по финансовой грамотности в детском центре / В. Р. </w:t>
      </w:r>
      <w:proofErr w:type="spellStart"/>
      <w:r w:rsidR="001C5A9C" w:rsidRPr="00E64C27">
        <w:rPr>
          <w:rFonts w:ascii="Times New Roman" w:hAnsi="Times New Roman" w:cs="Times New Roman"/>
          <w:sz w:val="24"/>
          <w:szCs w:val="24"/>
        </w:rPr>
        <w:t>Лозинг</w:t>
      </w:r>
      <w:proofErr w:type="spellEnd"/>
      <w:r w:rsidR="001C5A9C" w:rsidRPr="00E64C27">
        <w:rPr>
          <w:rFonts w:ascii="Times New Roman" w:hAnsi="Times New Roman" w:cs="Times New Roman"/>
          <w:sz w:val="24"/>
          <w:szCs w:val="24"/>
        </w:rPr>
        <w:t xml:space="preserve">, Д. В. </w:t>
      </w:r>
      <w:proofErr w:type="spellStart"/>
      <w:r w:rsidR="001C5A9C" w:rsidRPr="00E64C27">
        <w:rPr>
          <w:rFonts w:ascii="Times New Roman" w:hAnsi="Times New Roman" w:cs="Times New Roman"/>
          <w:sz w:val="24"/>
          <w:szCs w:val="24"/>
        </w:rPr>
        <w:t>Лозинг</w:t>
      </w:r>
      <w:proofErr w:type="spellEnd"/>
      <w:r w:rsidR="001C5A9C" w:rsidRPr="00E64C27">
        <w:rPr>
          <w:rFonts w:ascii="Times New Roman" w:hAnsi="Times New Roman" w:cs="Times New Roman"/>
          <w:sz w:val="24"/>
          <w:szCs w:val="24"/>
        </w:rPr>
        <w:t xml:space="preserve">, Г. Н. Василенко, П. Р. Гуляев. – М., 2019. – 44 с. – </w:t>
      </w:r>
      <w:proofErr w:type="gramStart"/>
      <w:r w:rsidR="001C5A9C" w:rsidRPr="00E64C27">
        <w:rPr>
          <w:rFonts w:ascii="Times New Roman" w:hAnsi="Times New Roman" w:cs="Times New Roman"/>
          <w:sz w:val="24"/>
          <w:szCs w:val="24"/>
        </w:rPr>
        <w:t>Текст :</w:t>
      </w:r>
      <w:proofErr w:type="gramEnd"/>
      <w:r w:rsidR="001C5A9C" w:rsidRPr="00E64C27">
        <w:rPr>
          <w:rFonts w:ascii="Times New Roman" w:hAnsi="Times New Roman" w:cs="Times New Roman"/>
          <w:sz w:val="24"/>
          <w:szCs w:val="24"/>
        </w:rPr>
        <w:t xml:space="preserve"> непосредственный. – </w:t>
      </w:r>
      <w:proofErr w:type="gramStart"/>
      <w:r w:rsidR="001C5A9C" w:rsidRPr="00E64C27">
        <w:rPr>
          <w:rFonts w:ascii="Times New Roman" w:hAnsi="Times New Roman" w:cs="Times New Roman"/>
          <w:sz w:val="24"/>
          <w:szCs w:val="24"/>
        </w:rPr>
        <w:t>Текст :</w:t>
      </w:r>
      <w:proofErr w:type="gramEnd"/>
      <w:r w:rsidR="001C5A9C" w:rsidRPr="00E64C27">
        <w:rPr>
          <w:rFonts w:ascii="Times New Roman" w:hAnsi="Times New Roman" w:cs="Times New Roman"/>
          <w:sz w:val="24"/>
          <w:szCs w:val="24"/>
        </w:rPr>
        <w:t xml:space="preserve"> непосредственный.</w:t>
      </w:r>
    </w:p>
    <w:p w14:paraId="3374A3EA" w14:textId="1B7B0C5D"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r w:rsidR="001C5A9C" w:rsidRPr="00E64C27">
        <w:rPr>
          <w:rFonts w:ascii="Times New Roman" w:hAnsi="Times New Roman" w:cs="Times New Roman"/>
          <w:color w:val="000000"/>
          <w:sz w:val="24"/>
          <w:szCs w:val="24"/>
          <w:shd w:val="clear" w:color="auto" w:fill="FFFFFF"/>
        </w:rPr>
        <w:t>.</w:t>
      </w:r>
      <w:r w:rsidRPr="00E64C27">
        <w:rPr>
          <w:color w:val="555555"/>
          <w:shd w:val="clear" w:color="auto" w:fill="FFFFFF"/>
        </w:rPr>
        <w:t xml:space="preserve"> </w:t>
      </w:r>
      <w:r w:rsidRPr="00E64C27">
        <w:rPr>
          <w:rFonts w:ascii="Times New Roman" w:hAnsi="Times New Roman" w:cs="Times New Roman"/>
          <w:sz w:val="24"/>
          <w:szCs w:val="24"/>
          <w:shd w:val="clear" w:color="auto" w:fill="FFFFFF"/>
        </w:rPr>
        <w:t>Ахметшина, Г. К. Экономическое воспитание учащихся: формы и методы / авт.-сост. Г. К. Ахметшина, И. В. Воробьев, А. С. Щукин. – Казань, 2007. – 255 с.</w:t>
      </w:r>
    </w:p>
    <w:p w14:paraId="5633C5DC" w14:textId="0C498D71"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r w:rsidR="001C5A9C" w:rsidRPr="00E64C27">
        <w:rPr>
          <w:rFonts w:ascii="Times New Roman" w:hAnsi="Times New Roman" w:cs="Times New Roman"/>
          <w:color w:val="000000"/>
          <w:sz w:val="24"/>
          <w:szCs w:val="24"/>
          <w:shd w:val="clear" w:color="auto" w:fill="FFFFFF"/>
        </w:rPr>
        <w:t xml:space="preserve">.Дьякова, Е. А. Развитие грамотности чтения как компонента функциональной грамотности в школе / Е. А. Дьякова; под общей редакцией Н. С. </w:t>
      </w:r>
      <w:proofErr w:type="spellStart"/>
      <w:r w:rsidR="001C5A9C" w:rsidRPr="00E64C27">
        <w:rPr>
          <w:rFonts w:ascii="Times New Roman" w:hAnsi="Times New Roman" w:cs="Times New Roman"/>
          <w:color w:val="000000"/>
          <w:sz w:val="24"/>
          <w:szCs w:val="24"/>
          <w:shd w:val="clear" w:color="auto" w:fill="FFFFFF"/>
        </w:rPr>
        <w:t>Болотновой</w:t>
      </w:r>
      <w:proofErr w:type="spellEnd"/>
      <w:r w:rsidR="001C5A9C" w:rsidRPr="00E64C27">
        <w:rPr>
          <w:rFonts w:ascii="Times New Roman" w:hAnsi="Times New Roman" w:cs="Times New Roman"/>
          <w:color w:val="000000"/>
          <w:sz w:val="24"/>
          <w:szCs w:val="24"/>
          <w:shd w:val="clear" w:color="auto" w:fill="FFFFFF"/>
        </w:rPr>
        <w:t xml:space="preserve"> // Русская речевая культура и текст: материалы XI Международной научной конференции. – 2020. – С. 250–255.2.</w:t>
      </w:r>
    </w:p>
    <w:p w14:paraId="33935B42" w14:textId="00ACDD03"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4.</w:t>
      </w:r>
      <w:r w:rsidR="001C5A9C" w:rsidRPr="00E64C27">
        <w:rPr>
          <w:rFonts w:ascii="Times New Roman" w:hAnsi="Times New Roman" w:cs="Times New Roman"/>
          <w:sz w:val="24"/>
          <w:szCs w:val="24"/>
        </w:rPr>
        <w:t xml:space="preserve">Калашникова, Н. Г. Секреты финансовой грамотности. 4 </w:t>
      </w:r>
      <w:proofErr w:type="gramStart"/>
      <w:r w:rsidR="001C5A9C" w:rsidRPr="00E64C27">
        <w:rPr>
          <w:rFonts w:ascii="Times New Roman" w:hAnsi="Times New Roman" w:cs="Times New Roman"/>
          <w:sz w:val="24"/>
          <w:szCs w:val="24"/>
        </w:rPr>
        <w:t>класс :</w:t>
      </w:r>
      <w:proofErr w:type="gramEnd"/>
      <w:r w:rsidR="001C5A9C" w:rsidRPr="00E64C27">
        <w:rPr>
          <w:rFonts w:ascii="Times New Roman" w:hAnsi="Times New Roman" w:cs="Times New Roman"/>
          <w:sz w:val="24"/>
          <w:szCs w:val="24"/>
        </w:rPr>
        <w:t xml:space="preserve"> учебное пособие для общеобразовательных организаций / Н. Г. Калашникова, Е. М. Белокурова, Е. Н. Жаркова. – </w:t>
      </w:r>
      <w:proofErr w:type="gramStart"/>
      <w:r w:rsidR="001C5A9C" w:rsidRPr="00E64C27">
        <w:rPr>
          <w:rFonts w:ascii="Times New Roman" w:hAnsi="Times New Roman" w:cs="Times New Roman"/>
          <w:sz w:val="24"/>
          <w:szCs w:val="24"/>
        </w:rPr>
        <w:t>М. :</w:t>
      </w:r>
      <w:proofErr w:type="gramEnd"/>
      <w:r w:rsidR="001C5A9C" w:rsidRPr="00E64C27">
        <w:rPr>
          <w:rFonts w:ascii="Times New Roman" w:hAnsi="Times New Roman" w:cs="Times New Roman"/>
          <w:sz w:val="24"/>
          <w:szCs w:val="24"/>
        </w:rPr>
        <w:t xml:space="preserve"> Просвещение, 2020. – 112 с. – </w:t>
      </w:r>
      <w:proofErr w:type="gramStart"/>
      <w:r w:rsidR="001C5A9C" w:rsidRPr="00E64C27">
        <w:rPr>
          <w:rFonts w:ascii="Times New Roman" w:hAnsi="Times New Roman" w:cs="Times New Roman"/>
          <w:sz w:val="24"/>
          <w:szCs w:val="24"/>
        </w:rPr>
        <w:t>Текст :</w:t>
      </w:r>
      <w:proofErr w:type="gramEnd"/>
      <w:r w:rsidR="001C5A9C" w:rsidRPr="00E64C27">
        <w:rPr>
          <w:rFonts w:ascii="Times New Roman" w:hAnsi="Times New Roman" w:cs="Times New Roman"/>
          <w:sz w:val="24"/>
          <w:szCs w:val="24"/>
        </w:rPr>
        <w:t xml:space="preserve"> непосредственный.</w:t>
      </w:r>
    </w:p>
    <w:p w14:paraId="32B30AF2" w14:textId="6CCBDB35"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5</w:t>
      </w:r>
      <w:r w:rsidR="001C5A9C" w:rsidRPr="00E64C27">
        <w:rPr>
          <w:rFonts w:ascii="Times New Roman" w:hAnsi="Times New Roman" w:cs="Times New Roman"/>
          <w:color w:val="000000"/>
          <w:sz w:val="24"/>
          <w:szCs w:val="24"/>
          <w:shd w:val="clear" w:color="auto" w:fill="FFFFFF"/>
        </w:rPr>
        <w:t>.Кириллова, О. А. Кейс–технология как средство развития функционально графической грамотности учащихся / О. А. Кириллова, М. Ю. Пермякова // Мир науки, культуры, образования. – 2019. – № 1 (74). – С. 246–248.</w:t>
      </w:r>
    </w:p>
    <w:p w14:paraId="02856610" w14:textId="5E61DD1A"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w:t>
      </w:r>
      <w:r w:rsidR="001C5A9C" w:rsidRPr="00E64C27">
        <w:rPr>
          <w:rFonts w:ascii="Times New Roman" w:hAnsi="Times New Roman" w:cs="Times New Roman"/>
          <w:color w:val="000000"/>
          <w:sz w:val="24"/>
          <w:szCs w:val="24"/>
          <w:shd w:val="clear" w:color="auto" w:fill="FFFFFF"/>
        </w:rPr>
        <w:t xml:space="preserve">. Лысова, О. В. Особенности формирования рефлексии российских школьников в свете функциональной грамотности и стандартов XXI века / О. В. Лысова, А. Ш. Абдуллина, Л. К. </w:t>
      </w:r>
      <w:proofErr w:type="spellStart"/>
      <w:r w:rsidR="001C5A9C" w:rsidRPr="00E64C27">
        <w:rPr>
          <w:rFonts w:ascii="Times New Roman" w:hAnsi="Times New Roman" w:cs="Times New Roman"/>
          <w:color w:val="000000"/>
          <w:sz w:val="24"/>
          <w:szCs w:val="24"/>
          <w:shd w:val="clear" w:color="auto" w:fill="FFFFFF"/>
        </w:rPr>
        <w:t>Нуримхаметова</w:t>
      </w:r>
      <w:proofErr w:type="spellEnd"/>
      <w:r w:rsidR="001C5A9C" w:rsidRPr="00E64C27">
        <w:rPr>
          <w:rFonts w:ascii="Times New Roman" w:hAnsi="Times New Roman" w:cs="Times New Roman"/>
          <w:color w:val="000000"/>
          <w:sz w:val="24"/>
          <w:szCs w:val="24"/>
          <w:shd w:val="clear" w:color="auto" w:fill="FFFFFF"/>
        </w:rPr>
        <w:t xml:space="preserve"> // </w:t>
      </w:r>
      <w:proofErr w:type="spellStart"/>
      <w:r w:rsidR="001C5A9C" w:rsidRPr="00E64C27">
        <w:rPr>
          <w:rFonts w:ascii="Times New Roman" w:hAnsi="Times New Roman" w:cs="Times New Roman"/>
          <w:color w:val="000000"/>
          <w:sz w:val="24"/>
          <w:szCs w:val="24"/>
          <w:shd w:val="clear" w:color="auto" w:fill="FFFFFF"/>
        </w:rPr>
        <w:t>International</w:t>
      </w:r>
      <w:proofErr w:type="spellEnd"/>
      <w:r w:rsidR="001C5A9C" w:rsidRPr="00E64C27">
        <w:rPr>
          <w:rFonts w:ascii="Times New Roman" w:hAnsi="Times New Roman" w:cs="Times New Roman"/>
          <w:color w:val="000000"/>
          <w:sz w:val="24"/>
          <w:szCs w:val="24"/>
          <w:shd w:val="clear" w:color="auto" w:fill="FFFFFF"/>
        </w:rPr>
        <w:t xml:space="preserve"> </w:t>
      </w:r>
      <w:proofErr w:type="spellStart"/>
      <w:r w:rsidR="001C5A9C" w:rsidRPr="00E64C27">
        <w:rPr>
          <w:rFonts w:ascii="Times New Roman" w:hAnsi="Times New Roman" w:cs="Times New Roman"/>
          <w:color w:val="000000"/>
          <w:sz w:val="24"/>
          <w:szCs w:val="24"/>
          <w:shd w:val="clear" w:color="auto" w:fill="FFFFFF"/>
        </w:rPr>
        <w:t>Journal</w:t>
      </w:r>
      <w:proofErr w:type="spellEnd"/>
      <w:r w:rsidR="001C5A9C" w:rsidRPr="00E64C27">
        <w:rPr>
          <w:rFonts w:ascii="Times New Roman" w:hAnsi="Times New Roman" w:cs="Times New Roman"/>
          <w:color w:val="000000"/>
          <w:sz w:val="24"/>
          <w:szCs w:val="24"/>
          <w:shd w:val="clear" w:color="auto" w:fill="FFFFFF"/>
        </w:rPr>
        <w:t xml:space="preserve"> </w:t>
      </w:r>
      <w:proofErr w:type="spellStart"/>
      <w:r w:rsidR="001C5A9C" w:rsidRPr="00E64C27">
        <w:rPr>
          <w:rFonts w:ascii="Times New Roman" w:hAnsi="Times New Roman" w:cs="Times New Roman"/>
          <w:color w:val="000000"/>
          <w:sz w:val="24"/>
          <w:szCs w:val="24"/>
          <w:shd w:val="clear" w:color="auto" w:fill="FFFFFF"/>
        </w:rPr>
        <w:t>of</w:t>
      </w:r>
      <w:proofErr w:type="spellEnd"/>
      <w:r w:rsidR="001C5A9C" w:rsidRPr="00E64C27">
        <w:rPr>
          <w:rFonts w:ascii="Times New Roman" w:hAnsi="Times New Roman" w:cs="Times New Roman"/>
          <w:color w:val="000000"/>
          <w:sz w:val="24"/>
          <w:szCs w:val="24"/>
          <w:shd w:val="clear" w:color="auto" w:fill="FFFFFF"/>
        </w:rPr>
        <w:t xml:space="preserve"> </w:t>
      </w:r>
      <w:proofErr w:type="spellStart"/>
      <w:r w:rsidR="001C5A9C" w:rsidRPr="00E64C27">
        <w:rPr>
          <w:rFonts w:ascii="Times New Roman" w:hAnsi="Times New Roman" w:cs="Times New Roman"/>
          <w:color w:val="000000"/>
          <w:sz w:val="24"/>
          <w:szCs w:val="24"/>
          <w:shd w:val="clear" w:color="auto" w:fill="FFFFFF"/>
        </w:rPr>
        <w:t>Medicine</w:t>
      </w:r>
      <w:proofErr w:type="spellEnd"/>
      <w:r w:rsidR="001C5A9C" w:rsidRPr="00E64C27">
        <w:rPr>
          <w:rFonts w:ascii="Times New Roman" w:hAnsi="Times New Roman" w:cs="Times New Roman"/>
          <w:color w:val="000000"/>
          <w:sz w:val="24"/>
          <w:szCs w:val="24"/>
          <w:shd w:val="clear" w:color="auto" w:fill="FFFFFF"/>
        </w:rPr>
        <w:t xml:space="preserve"> </w:t>
      </w:r>
      <w:proofErr w:type="spellStart"/>
      <w:r w:rsidR="001C5A9C" w:rsidRPr="00E64C27">
        <w:rPr>
          <w:rFonts w:ascii="Times New Roman" w:hAnsi="Times New Roman" w:cs="Times New Roman"/>
          <w:color w:val="000000"/>
          <w:sz w:val="24"/>
          <w:szCs w:val="24"/>
          <w:shd w:val="clear" w:color="auto" w:fill="FFFFFF"/>
        </w:rPr>
        <w:t>and</w:t>
      </w:r>
      <w:proofErr w:type="spellEnd"/>
      <w:r w:rsidR="001C5A9C" w:rsidRPr="00E64C27">
        <w:rPr>
          <w:rFonts w:ascii="Times New Roman" w:hAnsi="Times New Roman" w:cs="Times New Roman"/>
          <w:color w:val="000000"/>
          <w:sz w:val="24"/>
          <w:szCs w:val="24"/>
          <w:shd w:val="clear" w:color="auto" w:fill="FFFFFF"/>
        </w:rPr>
        <w:t xml:space="preserve"> </w:t>
      </w:r>
      <w:proofErr w:type="spellStart"/>
      <w:r w:rsidR="001C5A9C" w:rsidRPr="00E64C27">
        <w:rPr>
          <w:rFonts w:ascii="Times New Roman" w:hAnsi="Times New Roman" w:cs="Times New Roman"/>
          <w:color w:val="000000"/>
          <w:sz w:val="24"/>
          <w:szCs w:val="24"/>
          <w:shd w:val="clear" w:color="auto" w:fill="FFFFFF"/>
        </w:rPr>
        <w:t>Psychology</w:t>
      </w:r>
      <w:proofErr w:type="spellEnd"/>
      <w:r w:rsidR="001C5A9C" w:rsidRPr="00E64C27">
        <w:rPr>
          <w:rFonts w:ascii="Times New Roman" w:hAnsi="Times New Roman" w:cs="Times New Roman"/>
          <w:color w:val="000000"/>
          <w:sz w:val="24"/>
          <w:szCs w:val="24"/>
          <w:shd w:val="clear" w:color="auto" w:fill="FFFFFF"/>
        </w:rPr>
        <w:t>. – 2020. – Т. 3. – № 2. – С. 22–27.</w:t>
      </w:r>
    </w:p>
    <w:p w14:paraId="2EC0F630" w14:textId="2452DF6B"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7. </w:t>
      </w:r>
      <w:proofErr w:type="spellStart"/>
      <w:r w:rsidR="001C5A9C" w:rsidRPr="00E64C27">
        <w:rPr>
          <w:rFonts w:ascii="Times New Roman" w:hAnsi="Times New Roman" w:cs="Times New Roman"/>
          <w:sz w:val="24"/>
          <w:szCs w:val="24"/>
        </w:rPr>
        <w:t>Матюшенкова</w:t>
      </w:r>
      <w:proofErr w:type="spellEnd"/>
      <w:r w:rsidR="001C5A9C" w:rsidRPr="00E64C27">
        <w:rPr>
          <w:rFonts w:ascii="Times New Roman" w:hAnsi="Times New Roman" w:cs="Times New Roman"/>
          <w:sz w:val="24"/>
          <w:szCs w:val="24"/>
        </w:rPr>
        <w:t xml:space="preserve">, Н. Г. Основы денежного обращения и финансы / Н. Г. </w:t>
      </w:r>
      <w:proofErr w:type="spellStart"/>
      <w:r w:rsidR="001C5A9C" w:rsidRPr="00E64C27">
        <w:rPr>
          <w:rFonts w:ascii="Times New Roman" w:hAnsi="Times New Roman" w:cs="Times New Roman"/>
          <w:sz w:val="24"/>
          <w:szCs w:val="24"/>
        </w:rPr>
        <w:t>Матюшенкова</w:t>
      </w:r>
      <w:proofErr w:type="spellEnd"/>
      <w:r w:rsidR="001C5A9C" w:rsidRPr="00E64C27">
        <w:rPr>
          <w:rFonts w:ascii="Times New Roman" w:hAnsi="Times New Roman" w:cs="Times New Roman"/>
          <w:sz w:val="24"/>
          <w:szCs w:val="24"/>
        </w:rPr>
        <w:t xml:space="preserve">. – </w:t>
      </w:r>
      <w:proofErr w:type="gramStart"/>
      <w:r w:rsidR="001C5A9C" w:rsidRPr="00E64C27">
        <w:rPr>
          <w:rFonts w:ascii="Times New Roman" w:hAnsi="Times New Roman" w:cs="Times New Roman"/>
          <w:sz w:val="24"/>
          <w:szCs w:val="24"/>
        </w:rPr>
        <w:t>М. :</w:t>
      </w:r>
      <w:proofErr w:type="gramEnd"/>
      <w:r w:rsidR="001C5A9C" w:rsidRPr="00E64C27">
        <w:rPr>
          <w:rFonts w:ascii="Times New Roman" w:hAnsi="Times New Roman" w:cs="Times New Roman"/>
          <w:sz w:val="24"/>
          <w:szCs w:val="24"/>
        </w:rPr>
        <w:t xml:space="preserve"> Изд. центр «Академия», 2008. – 2008. – 128 с. – </w:t>
      </w:r>
      <w:proofErr w:type="gramStart"/>
      <w:r w:rsidR="001C5A9C" w:rsidRPr="00E64C27">
        <w:rPr>
          <w:rFonts w:ascii="Times New Roman" w:hAnsi="Times New Roman" w:cs="Times New Roman"/>
          <w:sz w:val="24"/>
          <w:szCs w:val="24"/>
        </w:rPr>
        <w:t>Текст :</w:t>
      </w:r>
      <w:proofErr w:type="gramEnd"/>
      <w:r w:rsidR="001C5A9C" w:rsidRPr="00E64C27">
        <w:rPr>
          <w:rFonts w:ascii="Times New Roman" w:hAnsi="Times New Roman" w:cs="Times New Roman"/>
          <w:sz w:val="24"/>
          <w:szCs w:val="24"/>
        </w:rPr>
        <w:t xml:space="preserve"> непосредственный.</w:t>
      </w:r>
    </w:p>
    <w:p w14:paraId="27592C4E" w14:textId="5280614C"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8</w:t>
      </w:r>
      <w:r w:rsidR="001C5A9C" w:rsidRPr="00E64C27">
        <w:rPr>
          <w:rFonts w:ascii="Times New Roman" w:hAnsi="Times New Roman" w:cs="Times New Roman"/>
          <w:color w:val="000000"/>
          <w:sz w:val="24"/>
          <w:szCs w:val="24"/>
          <w:shd w:val="clear" w:color="auto" w:fill="FFFFFF"/>
        </w:rPr>
        <w:t xml:space="preserve">. Семенова, И. В. Адаптивно–инновационные педагогические технологии в формировании функциональной грамотности школьников / И. В. Семенова, О. А. </w:t>
      </w:r>
      <w:proofErr w:type="spellStart"/>
      <w:r w:rsidR="001C5A9C" w:rsidRPr="00E64C27">
        <w:rPr>
          <w:rFonts w:ascii="Times New Roman" w:hAnsi="Times New Roman" w:cs="Times New Roman"/>
          <w:color w:val="000000"/>
          <w:sz w:val="24"/>
          <w:szCs w:val="24"/>
          <w:shd w:val="clear" w:color="auto" w:fill="FFFFFF"/>
        </w:rPr>
        <w:t>Казарова</w:t>
      </w:r>
      <w:proofErr w:type="spellEnd"/>
      <w:r w:rsidR="001C5A9C" w:rsidRPr="00E64C27">
        <w:rPr>
          <w:rFonts w:ascii="Times New Roman" w:hAnsi="Times New Roman" w:cs="Times New Roman"/>
          <w:color w:val="000000"/>
          <w:sz w:val="24"/>
          <w:szCs w:val="24"/>
          <w:shd w:val="clear" w:color="auto" w:fill="FFFFFF"/>
        </w:rPr>
        <w:t xml:space="preserve">; научный редактор Н. О. </w:t>
      </w:r>
      <w:proofErr w:type="spellStart"/>
      <w:r w:rsidR="001C5A9C" w:rsidRPr="00E64C27">
        <w:rPr>
          <w:rFonts w:ascii="Times New Roman" w:hAnsi="Times New Roman" w:cs="Times New Roman"/>
          <w:color w:val="000000"/>
          <w:sz w:val="24"/>
          <w:szCs w:val="24"/>
          <w:shd w:val="clear" w:color="auto" w:fill="FFFFFF"/>
        </w:rPr>
        <w:t>Берая</w:t>
      </w:r>
      <w:proofErr w:type="spellEnd"/>
      <w:r w:rsidR="001C5A9C" w:rsidRPr="00E64C27">
        <w:rPr>
          <w:rFonts w:ascii="Times New Roman" w:hAnsi="Times New Roman" w:cs="Times New Roman"/>
          <w:color w:val="000000"/>
          <w:sz w:val="24"/>
          <w:szCs w:val="24"/>
          <w:shd w:val="clear" w:color="auto" w:fill="FFFFFF"/>
        </w:rPr>
        <w:t xml:space="preserve"> // Избранные вопросы науки XXI века: сборник научных статей. – Москва, 2019. – С. 42–46.</w:t>
      </w:r>
    </w:p>
    <w:p w14:paraId="66795F45" w14:textId="7846CC40" w:rsidR="001C5A9C" w:rsidRPr="00E64C27" w:rsidRDefault="00E64C27" w:rsidP="009846C2">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9</w:t>
      </w:r>
      <w:r w:rsidR="001C5A9C" w:rsidRPr="00E64C27">
        <w:rPr>
          <w:rFonts w:ascii="Times New Roman" w:hAnsi="Times New Roman" w:cs="Times New Roman"/>
          <w:color w:val="000000"/>
          <w:sz w:val="24"/>
          <w:szCs w:val="24"/>
          <w:shd w:val="clear" w:color="auto" w:fill="FFFFFF"/>
        </w:rPr>
        <w:t>.Юрикова, О. И. Приемы формирования функциональной грамотности на уроках русского языка в начальной школе / О. И. Юрикова // Педагогика и психология: перспективы развития: сборник материалов VIII Международной научно–практической конференции. – 2019. – С. 21–23.</w:t>
      </w:r>
    </w:p>
    <w:p w14:paraId="41468797" w14:textId="5671B983" w:rsidR="001C5A9C" w:rsidRPr="00E64C27" w:rsidRDefault="00E64C27" w:rsidP="009846C2">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10. </w:t>
      </w:r>
      <w:r w:rsidR="001C5A9C" w:rsidRPr="00E64C27">
        <w:rPr>
          <w:rFonts w:ascii="Times New Roman" w:hAnsi="Times New Roman" w:cs="Times New Roman"/>
          <w:sz w:val="24"/>
          <w:szCs w:val="24"/>
        </w:rPr>
        <w:t xml:space="preserve">Финансовая </w:t>
      </w:r>
      <w:proofErr w:type="gramStart"/>
      <w:r w:rsidR="001C5A9C" w:rsidRPr="00E64C27">
        <w:rPr>
          <w:rFonts w:ascii="Times New Roman" w:hAnsi="Times New Roman" w:cs="Times New Roman"/>
          <w:sz w:val="24"/>
          <w:szCs w:val="24"/>
        </w:rPr>
        <w:t>грамотность :</w:t>
      </w:r>
      <w:proofErr w:type="gramEnd"/>
      <w:r w:rsidR="001C5A9C" w:rsidRPr="00E64C27">
        <w:rPr>
          <w:rFonts w:ascii="Times New Roman" w:hAnsi="Times New Roman" w:cs="Times New Roman"/>
          <w:sz w:val="24"/>
          <w:szCs w:val="24"/>
        </w:rPr>
        <w:t xml:space="preserve"> сборник эталонных заданий : учебное пособие в 2 ч. / под ред. Г. С. Ковалёвой, Е. Л. Рутковской. – </w:t>
      </w:r>
      <w:proofErr w:type="spellStart"/>
      <w:r w:rsidR="001C5A9C" w:rsidRPr="00E64C27">
        <w:rPr>
          <w:rFonts w:ascii="Times New Roman" w:hAnsi="Times New Roman" w:cs="Times New Roman"/>
          <w:sz w:val="24"/>
          <w:szCs w:val="24"/>
        </w:rPr>
        <w:t>Вып</w:t>
      </w:r>
      <w:proofErr w:type="spellEnd"/>
      <w:r w:rsidR="001C5A9C" w:rsidRPr="00E64C27">
        <w:rPr>
          <w:rFonts w:ascii="Times New Roman" w:hAnsi="Times New Roman" w:cs="Times New Roman"/>
          <w:sz w:val="24"/>
          <w:szCs w:val="24"/>
        </w:rPr>
        <w:t xml:space="preserve">. 2. – 2-е изд., стер. – </w:t>
      </w:r>
      <w:proofErr w:type="gramStart"/>
      <w:r w:rsidR="001C5A9C" w:rsidRPr="00E64C27">
        <w:rPr>
          <w:rFonts w:ascii="Times New Roman" w:hAnsi="Times New Roman" w:cs="Times New Roman"/>
          <w:sz w:val="24"/>
          <w:szCs w:val="24"/>
        </w:rPr>
        <w:t>М. ;</w:t>
      </w:r>
      <w:proofErr w:type="gramEnd"/>
      <w:r w:rsidR="001C5A9C" w:rsidRPr="00E64C27">
        <w:rPr>
          <w:rFonts w:ascii="Times New Roman" w:hAnsi="Times New Roman" w:cs="Times New Roman"/>
          <w:sz w:val="24"/>
          <w:szCs w:val="24"/>
        </w:rPr>
        <w:t xml:space="preserve"> С.-Пб. : Просвещение. 2022. – 94 </w:t>
      </w:r>
      <w:proofErr w:type="gramStart"/>
      <w:r w:rsidR="001C5A9C" w:rsidRPr="00E64C27">
        <w:rPr>
          <w:rFonts w:ascii="Times New Roman" w:hAnsi="Times New Roman" w:cs="Times New Roman"/>
          <w:sz w:val="24"/>
          <w:szCs w:val="24"/>
        </w:rPr>
        <w:t>с. :</w:t>
      </w:r>
      <w:proofErr w:type="gramEnd"/>
      <w:r w:rsidR="001C5A9C" w:rsidRPr="00E64C27">
        <w:rPr>
          <w:rFonts w:ascii="Times New Roman" w:hAnsi="Times New Roman" w:cs="Times New Roman"/>
          <w:sz w:val="24"/>
          <w:szCs w:val="24"/>
        </w:rPr>
        <w:t xml:space="preserve"> ил. – (Финансовая грамотность. Учимся для жизни). Ч.2. – 125 </w:t>
      </w:r>
      <w:proofErr w:type="gramStart"/>
      <w:r w:rsidR="001C5A9C" w:rsidRPr="00E64C27">
        <w:rPr>
          <w:rFonts w:ascii="Times New Roman" w:hAnsi="Times New Roman" w:cs="Times New Roman"/>
          <w:sz w:val="24"/>
          <w:szCs w:val="24"/>
        </w:rPr>
        <w:t>с. :</w:t>
      </w:r>
      <w:proofErr w:type="gramEnd"/>
      <w:r w:rsidR="001C5A9C" w:rsidRPr="00E64C27">
        <w:rPr>
          <w:rFonts w:ascii="Times New Roman" w:hAnsi="Times New Roman" w:cs="Times New Roman"/>
          <w:sz w:val="24"/>
          <w:szCs w:val="24"/>
        </w:rPr>
        <w:t xml:space="preserve"> ил. – Текст : непосредственный.</w:t>
      </w:r>
    </w:p>
    <w:sectPr w:rsidR="001C5A9C" w:rsidRPr="00E64C27" w:rsidSect="00590A75">
      <w:pgSz w:w="11906" w:h="16838"/>
      <w:pgMar w:top="851" w:right="566" w:bottom="851" w:left="1276" w:header="708" w:footer="708" w:gutter="0"/>
      <w:cols w:space="45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C2FCD"/>
    <w:multiLevelType w:val="multilevel"/>
    <w:tmpl w:val="2744D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09572D"/>
    <w:multiLevelType w:val="hybridMultilevel"/>
    <w:tmpl w:val="609A5D94"/>
    <w:lvl w:ilvl="0" w:tplc="B582BC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88527E5"/>
    <w:multiLevelType w:val="hybridMultilevel"/>
    <w:tmpl w:val="7A56B194"/>
    <w:lvl w:ilvl="0" w:tplc="27A89EFA">
      <w:start w:val="1"/>
      <w:numFmt w:val="decimal"/>
      <w:lvlText w:val="%1."/>
      <w:lvlJc w:val="left"/>
      <w:pPr>
        <w:ind w:left="773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3BE74C66"/>
    <w:multiLevelType w:val="hybridMultilevel"/>
    <w:tmpl w:val="C63A3FC0"/>
    <w:lvl w:ilvl="0" w:tplc="E10E919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D267BEB"/>
    <w:multiLevelType w:val="hybridMultilevel"/>
    <w:tmpl w:val="1C2E71F8"/>
    <w:lvl w:ilvl="0" w:tplc="96EE8E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AD60A1"/>
    <w:multiLevelType w:val="multilevel"/>
    <w:tmpl w:val="71703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A5E84"/>
    <w:multiLevelType w:val="hybridMultilevel"/>
    <w:tmpl w:val="57B2B6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447B02"/>
    <w:multiLevelType w:val="hybridMultilevel"/>
    <w:tmpl w:val="64E07970"/>
    <w:lvl w:ilvl="0" w:tplc="F00A30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B3036B5"/>
    <w:multiLevelType w:val="hybridMultilevel"/>
    <w:tmpl w:val="5BC058EE"/>
    <w:lvl w:ilvl="0" w:tplc="0F2A3652">
      <w:start w:val="1"/>
      <w:numFmt w:val="decimal"/>
      <w:lvlText w:val="%1)"/>
      <w:lvlJc w:val="left"/>
      <w:pPr>
        <w:ind w:left="564" w:hanging="360"/>
      </w:pPr>
      <w:rPr>
        <w:rFonts w:hint="default"/>
        <w:u w:val="single"/>
      </w:rPr>
    </w:lvl>
    <w:lvl w:ilvl="1" w:tplc="04190019" w:tentative="1">
      <w:start w:val="1"/>
      <w:numFmt w:val="lowerLetter"/>
      <w:lvlText w:val="%2."/>
      <w:lvlJc w:val="left"/>
      <w:pPr>
        <w:ind w:left="1284" w:hanging="360"/>
      </w:pPr>
    </w:lvl>
    <w:lvl w:ilvl="2" w:tplc="0419001B" w:tentative="1">
      <w:start w:val="1"/>
      <w:numFmt w:val="lowerRoman"/>
      <w:lvlText w:val="%3."/>
      <w:lvlJc w:val="right"/>
      <w:pPr>
        <w:ind w:left="2004" w:hanging="180"/>
      </w:pPr>
    </w:lvl>
    <w:lvl w:ilvl="3" w:tplc="0419000F" w:tentative="1">
      <w:start w:val="1"/>
      <w:numFmt w:val="decimal"/>
      <w:lvlText w:val="%4."/>
      <w:lvlJc w:val="left"/>
      <w:pPr>
        <w:ind w:left="2724" w:hanging="360"/>
      </w:pPr>
    </w:lvl>
    <w:lvl w:ilvl="4" w:tplc="04190019" w:tentative="1">
      <w:start w:val="1"/>
      <w:numFmt w:val="lowerLetter"/>
      <w:lvlText w:val="%5."/>
      <w:lvlJc w:val="left"/>
      <w:pPr>
        <w:ind w:left="3444" w:hanging="360"/>
      </w:pPr>
    </w:lvl>
    <w:lvl w:ilvl="5" w:tplc="0419001B" w:tentative="1">
      <w:start w:val="1"/>
      <w:numFmt w:val="lowerRoman"/>
      <w:lvlText w:val="%6."/>
      <w:lvlJc w:val="right"/>
      <w:pPr>
        <w:ind w:left="4164" w:hanging="180"/>
      </w:pPr>
    </w:lvl>
    <w:lvl w:ilvl="6" w:tplc="0419000F" w:tentative="1">
      <w:start w:val="1"/>
      <w:numFmt w:val="decimal"/>
      <w:lvlText w:val="%7."/>
      <w:lvlJc w:val="left"/>
      <w:pPr>
        <w:ind w:left="4884" w:hanging="360"/>
      </w:pPr>
    </w:lvl>
    <w:lvl w:ilvl="7" w:tplc="04190019" w:tentative="1">
      <w:start w:val="1"/>
      <w:numFmt w:val="lowerLetter"/>
      <w:lvlText w:val="%8."/>
      <w:lvlJc w:val="left"/>
      <w:pPr>
        <w:ind w:left="5604" w:hanging="360"/>
      </w:pPr>
    </w:lvl>
    <w:lvl w:ilvl="8" w:tplc="0419001B" w:tentative="1">
      <w:start w:val="1"/>
      <w:numFmt w:val="lowerRoman"/>
      <w:lvlText w:val="%9."/>
      <w:lvlJc w:val="right"/>
      <w:pPr>
        <w:ind w:left="6324" w:hanging="180"/>
      </w:pPr>
    </w:lvl>
  </w:abstractNum>
  <w:abstractNum w:abstractNumId="9" w15:restartNumberingAfterBreak="0">
    <w:nsid w:val="7BD444A1"/>
    <w:multiLevelType w:val="multilevel"/>
    <w:tmpl w:val="0F48A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8"/>
  </w:num>
  <w:num w:numId="4">
    <w:abstractNumId w:val="0"/>
  </w:num>
  <w:num w:numId="5">
    <w:abstractNumId w:val="9"/>
  </w:num>
  <w:num w:numId="6">
    <w:abstractNumId w:val="5"/>
  </w:num>
  <w:num w:numId="7">
    <w:abstractNumId w:val="7"/>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5C6"/>
    <w:rsid w:val="0000674D"/>
    <w:rsid w:val="0004481C"/>
    <w:rsid w:val="000624D3"/>
    <w:rsid w:val="001472F1"/>
    <w:rsid w:val="0016156E"/>
    <w:rsid w:val="001A178C"/>
    <w:rsid w:val="001A6B71"/>
    <w:rsid w:val="001C2522"/>
    <w:rsid w:val="001C5A9C"/>
    <w:rsid w:val="001E2B7A"/>
    <w:rsid w:val="00216F22"/>
    <w:rsid w:val="0029437B"/>
    <w:rsid w:val="002F0575"/>
    <w:rsid w:val="00327069"/>
    <w:rsid w:val="003573E1"/>
    <w:rsid w:val="003F691B"/>
    <w:rsid w:val="004474C8"/>
    <w:rsid w:val="00466F09"/>
    <w:rsid w:val="00476FED"/>
    <w:rsid w:val="004D1633"/>
    <w:rsid w:val="004E6D98"/>
    <w:rsid w:val="004F12A3"/>
    <w:rsid w:val="00584EA1"/>
    <w:rsid w:val="00590A75"/>
    <w:rsid w:val="005C4E95"/>
    <w:rsid w:val="005D3DDA"/>
    <w:rsid w:val="006662DD"/>
    <w:rsid w:val="006720D6"/>
    <w:rsid w:val="00697F87"/>
    <w:rsid w:val="006C3579"/>
    <w:rsid w:val="007204DF"/>
    <w:rsid w:val="00720A9B"/>
    <w:rsid w:val="00765F6E"/>
    <w:rsid w:val="007875C6"/>
    <w:rsid w:val="00825BBE"/>
    <w:rsid w:val="00855C28"/>
    <w:rsid w:val="0086183C"/>
    <w:rsid w:val="009237F1"/>
    <w:rsid w:val="009648A6"/>
    <w:rsid w:val="009846C2"/>
    <w:rsid w:val="009B3506"/>
    <w:rsid w:val="009B3FCD"/>
    <w:rsid w:val="00A00B0B"/>
    <w:rsid w:val="00A35D38"/>
    <w:rsid w:val="00A46C25"/>
    <w:rsid w:val="00A860D2"/>
    <w:rsid w:val="00AC5645"/>
    <w:rsid w:val="00AF59B8"/>
    <w:rsid w:val="00B67D3D"/>
    <w:rsid w:val="00B92088"/>
    <w:rsid w:val="00BB632C"/>
    <w:rsid w:val="00C03FB0"/>
    <w:rsid w:val="00C10791"/>
    <w:rsid w:val="00C15B7F"/>
    <w:rsid w:val="00C23D5D"/>
    <w:rsid w:val="00C74608"/>
    <w:rsid w:val="00CE52EF"/>
    <w:rsid w:val="00CF2D2A"/>
    <w:rsid w:val="00CF7BD0"/>
    <w:rsid w:val="00D05FD8"/>
    <w:rsid w:val="00D539AC"/>
    <w:rsid w:val="00DA7A42"/>
    <w:rsid w:val="00E32BC4"/>
    <w:rsid w:val="00E64C27"/>
    <w:rsid w:val="00F01D37"/>
    <w:rsid w:val="00F7456D"/>
    <w:rsid w:val="00F86C1B"/>
    <w:rsid w:val="00FE5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BEEB4"/>
  <w15:chartTrackingRefBased/>
  <w15:docId w15:val="{537F6B44-F16A-40A9-A782-D36393288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D3D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7A42"/>
    <w:pPr>
      <w:ind w:left="720"/>
      <w:contextualSpacing/>
    </w:pPr>
  </w:style>
  <w:style w:type="character" w:customStyle="1" w:styleId="10">
    <w:name w:val="Заголовок 1 Знак"/>
    <w:basedOn w:val="a0"/>
    <w:link w:val="1"/>
    <w:uiPriority w:val="9"/>
    <w:rsid w:val="005D3DDA"/>
    <w:rPr>
      <w:rFonts w:asciiTheme="majorHAnsi" w:eastAsiaTheme="majorEastAsia" w:hAnsiTheme="majorHAnsi" w:cstheme="majorBidi"/>
      <w:color w:val="2F5496" w:themeColor="accent1" w:themeShade="BF"/>
      <w:sz w:val="32"/>
      <w:szCs w:val="32"/>
    </w:rPr>
  </w:style>
  <w:style w:type="character" w:styleId="a4">
    <w:name w:val="annotation reference"/>
    <w:basedOn w:val="a0"/>
    <w:uiPriority w:val="99"/>
    <w:semiHidden/>
    <w:unhideWhenUsed/>
    <w:rsid w:val="0016156E"/>
    <w:rPr>
      <w:sz w:val="16"/>
      <w:szCs w:val="16"/>
    </w:rPr>
  </w:style>
  <w:style w:type="paragraph" w:styleId="a5">
    <w:name w:val="annotation text"/>
    <w:basedOn w:val="a"/>
    <w:link w:val="a6"/>
    <w:uiPriority w:val="99"/>
    <w:semiHidden/>
    <w:unhideWhenUsed/>
    <w:rsid w:val="0016156E"/>
    <w:pPr>
      <w:spacing w:line="240" w:lineRule="auto"/>
    </w:pPr>
    <w:rPr>
      <w:sz w:val="20"/>
      <w:szCs w:val="20"/>
    </w:rPr>
  </w:style>
  <w:style w:type="character" w:customStyle="1" w:styleId="a6">
    <w:name w:val="Текст примечания Знак"/>
    <w:basedOn w:val="a0"/>
    <w:link w:val="a5"/>
    <w:uiPriority w:val="99"/>
    <w:semiHidden/>
    <w:rsid w:val="0016156E"/>
    <w:rPr>
      <w:sz w:val="20"/>
      <w:szCs w:val="20"/>
    </w:rPr>
  </w:style>
  <w:style w:type="paragraph" w:styleId="a7">
    <w:name w:val="annotation subject"/>
    <w:basedOn w:val="a5"/>
    <w:next w:val="a5"/>
    <w:link w:val="a8"/>
    <w:uiPriority w:val="99"/>
    <w:semiHidden/>
    <w:unhideWhenUsed/>
    <w:rsid w:val="0016156E"/>
    <w:rPr>
      <w:b/>
      <w:bCs/>
    </w:rPr>
  </w:style>
  <w:style w:type="character" w:customStyle="1" w:styleId="a8">
    <w:name w:val="Тема примечания Знак"/>
    <w:basedOn w:val="a6"/>
    <w:link w:val="a7"/>
    <w:uiPriority w:val="99"/>
    <w:semiHidden/>
    <w:rsid w:val="0016156E"/>
    <w:rPr>
      <w:b/>
      <w:bCs/>
      <w:sz w:val="20"/>
      <w:szCs w:val="20"/>
    </w:rPr>
  </w:style>
  <w:style w:type="paragraph" w:styleId="a9">
    <w:name w:val="Title"/>
    <w:basedOn w:val="a"/>
    <w:next w:val="a"/>
    <w:link w:val="aa"/>
    <w:uiPriority w:val="10"/>
    <w:qFormat/>
    <w:rsid w:val="00F86C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a">
    <w:name w:val="Заголовок Знак"/>
    <w:basedOn w:val="a0"/>
    <w:link w:val="a9"/>
    <w:uiPriority w:val="10"/>
    <w:rsid w:val="00F86C1B"/>
    <w:rPr>
      <w:rFonts w:asciiTheme="majorHAnsi" w:eastAsiaTheme="majorEastAsia" w:hAnsiTheme="majorHAnsi" w:cstheme="majorBidi"/>
      <w:spacing w:val="-10"/>
      <w:kern w:val="28"/>
      <w:sz w:val="56"/>
      <w:szCs w:val="56"/>
    </w:rPr>
  </w:style>
  <w:style w:type="character" w:styleId="ab">
    <w:name w:val="Hyperlink"/>
    <w:basedOn w:val="a0"/>
    <w:uiPriority w:val="99"/>
    <w:unhideWhenUsed/>
    <w:rsid w:val="0004481C"/>
    <w:rPr>
      <w:color w:val="0563C1" w:themeColor="hyperlink"/>
      <w:u w:val="single"/>
    </w:rPr>
  </w:style>
  <w:style w:type="character" w:customStyle="1" w:styleId="UnresolvedMention">
    <w:name w:val="Unresolved Mention"/>
    <w:basedOn w:val="a0"/>
    <w:uiPriority w:val="99"/>
    <w:semiHidden/>
    <w:unhideWhenUsed/>
    <w:rsid w:val="0004481C"/>
    <w:rPr>
      <w:color w:val="605E5C"/>
      <w:shd w:val="clear" w:color="auto" w:fill="E1DFDD"/>
    </w:rPr>
  </w:style>
  <w:style w:type="paragraph" w:styleId="ac">
    <w:name w:val="Normal (Web)"/>
    <w:basedOn w:val="a"/>
    <w:uiPriority w:val="99"/>
    <w:semiHidden/>
    <w:unhideWhenUsed/>
    <w:rsid w:val="00C746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 Spacing"/>
    <w:uiPriority w:val="1"/>
    <w:qFormat/>
    <w:rsid w:val="009846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1958">
      <w:bodyDiv w:val="1"/>
      <w:marLeft w:val="0"/>
      <w:marRight w:val="0"/>
      <w:marTop w:val="0"/>
      <w:marBottom w:val="0"/>
      <w:divBdr>
        <w:top w:val="none" w:sz="0" w:space="0" w:color="auto"/>
        <w:left w:val="none" w:sz="0" w:space="0" w:color="auto"/>
        <w:bottom w:val="none" w:sz="0" w:space="0" w:color="auto"/>
        <w:right w:val="none" w:sz="0" w:space="0" w:color="auto"/>
      </w:divBdr>
    </w:div>
    <w:div w:id="389115046">
      <w:bodyDiv w:val="1"/>
      <w:marLeft w:val="0"/>
      <w:marRight w:val="0"/>
      <w:marTop w:val="0"/>
      <w:marBottom w:val="0"/>
      <w:divBdr>
        <w:top w:val="none" w:sz="0" w:space="0" w:color="auto"/>
        <w:left w:val="none" w:sz="0" w:space="0" w:color="auto"/>
        <w:bottom w:val="none" w:sz="0" w:space="0" w:color="auto"/>
        <w:right w:val="none" w:sz="0" w:space="0" w:color="auto"/>
      </w:divBdr>
    </w:div>
    <w:div w:id="769737440">
      <w:bodyDiv w:val="1"/>
      <w:marLeft w:val="0"/>
      <w:marRight w:val="0"/>
      <w:marTop w:val="0"/>
      <w:marBottom w:val="0"/>
      <w:divBdr>
        <w:top w:val="none" w:sz="0" w:space="0" w:color="auto"/>
        <w:left w:val="none" w:sz="0" w:space="0" w:color="auto"/>
        <w:bottom w:val="none" w:sz="0" w:space="0" w:color="auto"/>
        <w:right w:val="none" w:sz="0" w:space="0" w:color="auto"/>
      </w:divBdr>
    </w:div>
    <w:div w:id="1136071357">
      <w:bodyDiv w:val="1"/>
      <w:marLeft w:val="0"/>
      <w:marRight w:val="0"/>
      <w:marTop w:val="0"/>
      <w:marBottom w:val="0"/>
      <w:divBdr>
        <w:top w:val="none" w:sz="0" w:space="0" w:color="auto"/>
        <w:left w:val="none" w:sz="0" w:space="0" w:color="auto"/>
        <w:bottom w:val="none" w:sz="0" w:space="0" w:color="auto"/>
        <w:right w:val="none" w:sz="0" w:space="0" w:color="auto"/>
      </w:divBdr>
    </w:div>
    <w:div w:id="212010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a.vinogradova2000@mail.ru" TargetMode="External"/><Relationship Id="rId5" Type="http://schemas.openxmlformats.org/officeDocument/2006/relationships/hyperlink" Target="mailto:natasha_rogozina@inbox.ru"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8;&#1088;&#1080;&#1085;&#1072;\OneDrive\&#1044;&#1086;&#1082;&#1091;&#1084;&#1077;&#1085;&#1090;&#1099;\&#1053;&#1072;&#1089;&#1090;&#1088;&#1072;&#1080;&#1074;&#1072;&#1077;&#1084;&#1099;&#1077;%20&#1096;&#1072;&#1073;&#1083;&#1086;&#1085;&#1099;%20Office\&#1042;%202%20&#1089;&#1090;&#1086;&#1083;&#1073;&#1080;&#1082;&#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В 2 столбика</Template>
  <TotalTime>11</TotalTime>
  <Pages>7</Pages>
  <Words>2245</Words>
  <Characters>12798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Пользователь Windows</cp:lastModifiedBy>
  <cp:revision>3</cp:revision>
  <cp:lastPrinted>2023-12-01T03:57:00Z</cp:lastPrinted>
  <dcterms:created xsi:type="dcterms:W3CDTF">2024-03-24T14:37:00Z</dcterms:created>
  <dcterms:modified xsi:type="dcterms:W3CDTF">2024-03-25T10:54:00Z</dcterms:modified>
</cp:coreProperties>
</file>