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45" w:rsidRDefault="00FF7C45" w:rsidP="00B8469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7C45" w:rsidRPr="00FF7C45" w:rsidRDefault="00FF7C45" w:rsidP="00FF7C4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7C45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FF7C45" w:rsidRPr="00FF7C45" w:rsidRDefault="00FF7C45" w:rsidP="00FF7C4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7C45">
        <w:rPr>
          <w:rFonts w:ascii="Times New Roman" w:hAnsi="Times New Roman" w:cs="Times New Roman"/>
          <w:sz w:val="24"/>
          <w:szCs w:val="24"/>
        </w:rPr>
        <w:t>«Гимназия № 2»  г. Вологда</w:t>
      </w: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2040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50D45" w:rsidRDefault="00350D45" w:rsidP="00350D4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81"/>
        <w:gridCol w:w="4281"/>
      </w:tblGrid>
      <w:tr w:rsidR="00350D45" w:rsidTr="00350D45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281" w:type="dxa"/>
          </w:tcPr>
          <w:p w:rsidR="00350D45" w:rsidRDefault="00350D45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ПРИНЯТО </w:t>
            </w:r>
          </w:p>
          <w:p w:rsidR="00350D45" w:rsidRDefault="00350D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Заседанием педсовета</w:t>
            </w:r>
          </w:p>
          <w:p w:rsidR="00350D45" w:rsidRDefault="00350D45">
            <w:pPr>
              <w:pStyle w:val="Default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3"/>
                <w:szCs w:val="23"/>
              </w:rPr>
              <w:t xml:space="preserve">Протокол №1 </w:t>
            </w:r>
          </w:p>
          <w:p w:rsidR="00350D45" w:rsidRDefault="00350D4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4281" w:type="dxa"/>
          </w:tcPr>
          <w:p w:rsidR="00350D45" w:rsidRDefault="00350D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350D45" w:rsidRDefault="00350D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МОУ "Гимназия № 2" </w:t>
            </w:r>
          </w:p>
          <w:p w:rsidR="00350D45" w:rsidRDefault="00350D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«31» августа 2023 г. </w:t>
            </w:r>
          </w:p>
          <w:p w:rsidR="00350D45" w:rsidRDefault="00350D4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202-ОД </w:t>
            </w:r>
          </w:p>
        </w:tc>
      </w:tr>
    </w:tbl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C45" w:rsidRP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C45">
        <w:rPr>
          <w:rFonts w:ascii="Times New Roman" w:hAnsi="Times New Roman" w:cs="Times New Roman"/>
          <w:b/>
          <w:sz w:val="24"/>
          <w:szCs w:val="24"/>
        </w:rPr>
        <w:t xml:space="preserve">Рабочая  программа  учебного курса  внеурочной  деятельности </w:t>
      </w:r>
    </w:p>
    <w:p w:rsidR="00FF7C45" w:rsidRP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C45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</w:p>
    <w:p w:rsidR="00FF7C45" w:rsidRPr="00FF7C45" w:rsidRDefault="00FF7C45" w:rsidP="00FF7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C4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FF7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C45" w:rsidRPr="00FF7C45" w:rsidRDefault="00FF7C45" w:rsidP="00FF7C45">
      <w:pPr>
        <w:pStyle w:val="a4"/>
        <w:spacing w:line="276" w:lineRule="auto"/>
        <w:rPr>
          <w:b/>
          <w:bCs/>
          <w:sz w:val="24"/>
          <w:szCs w:val="24"/>
        </w:rPr>
      </w:pPr>
    </w:p>
    <w:p w:rsidR="00FF7C45" w:rsidRPr="00FF7C45" w:rsidRDefault="00FF7C45" w:rsidP="00FF7C45">
      <w:pPr>
        <w:pStyle w:val="a4"/>
        <w:spacing w:line="276" w:lineRule="auto"/>
        <w:rPr>
          <w:b/>
          <w:bCs/>
          <w:sz w:val="24"/>
          <w:szCs w:val="24"/>
        </w:rPr>
      </w:pPr>
    </w:p>
    <w:p w:rsidR="00FF7C45" w:rsidRPr="00FF7C45" w:rsidRDefault="00FF7C45" w:rsidP="00FF7C45">
      <w:pPr>
        <w:pStyle w:val="a4"/>
        <w:spacing w:line="276" w:lineRule="auto"/>
        <w:rPr>
          <w:b/>
          <w:bCs/>
          <w:sz w:val="24"/>
          <w:szCs w:val="24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204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9C0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F7C45" w:rsidRDefault="00FF7C45" w:rsidP="00204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45" w:rsidRDefault="00350D45" w:rsidP="00204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45" w:rsidRDefault="00350D45" w:rsidP="00204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45" w:rsidRPr="00FF7C45" w:rsidRDefault="00350D45" w:rsidP="00204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внеурочной деятельности 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разработана в соответствии с Федеральным государственным стандартом начального общего образования на основании программы внеурочной деятельности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Корлюговой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Ю.Н.  (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Ю.Н.</w:t>
      </w: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Финансовая грамотность: учебная программа. 4 класс. М.: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2018.) и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Программа соответствует примерной программе внеурочной деятельности (начальное общее образование) и требованиям к дополнительным образовательным программам.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 рассчитан на 34 часа.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организации и осуществления образовательной деятельности по дополнительным общеобразовательным программам утверждён Приказом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29.08.2013 № 1008.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реализации программы курса является п. 5 ст. 31 Федерального закона № 273-ФЗ «Об образовании в Российской Федерации».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 на основании следующих нормативных документов: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Письмо министерства образования, науки и молодежной политики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Краснодарского края от 14.07.2017 № 47-13507/17-11 «Об организации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внеурочной деятельности в образовательных организациях Краснодарского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края». </w:t>
      </w:r>
    </w:p>
    <w:p w:rsidR="0051518F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Распоряжение Правительства Российской Федерации от 04.09.2014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 1726-р «Об утверждении Концепции развития дополнительного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образования детей» </w:t>
      </w: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 части поддержки внеурочной деятельности и блока</w:t>
      </w: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дополнительного образования). 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Письмо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18.08.2017 № 09-1672 «О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направлении Методических рекомендаций по уточнению понятий и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содержания внеурочной деятельности в рамках реализации основных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общеобразовательных программ, в том числе в части проектной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деятельности».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 изучения курса «Основы финансовой грамотности» выступают: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основ экономического образа мышления;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ответственного и грамотного финансового поведения;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учебно-познавательного интереса в области экономических отношений в семье</w:t>
      </w: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содержательные линии курса «Основы финансовой грамотности»: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деньги, их история, виды, функции;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семейный бюджет.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содержания курса финансовой грамотности опирается на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такими учебными предметами в начальной школе, как математика, технология, литература и окружающий мир. При организации занятий учителю важно учитывать </w:t>
      </w: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изменения социальной ситуации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детей в последние десятилетия: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возросший уровень информированности детей, использование СМИ как существенного фактора формирования у детей финансовой грамотности и в то же время необходимость обеспечения информационной и психологической безопасности детей;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недостаточный уровень читательской компетенции и необходимость с помощью текстов курса научить младшего школьника читать целенаправленно, осмысленно, творчески;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актуальность для младших школьников игровой деятельности, совместной деятельности со сверстниками.</w:t>
      </w:r>
    </w:p>
    <w:p w:rsidR="0051518F" w:rsidRPr="00FF7C45" w:rsidRDefault="0051518F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518F" w:rsidRPr="00FF7C45" w:rsidRDefault="0051518F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Содержание программы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1. КАК ПОЯВИЛИСЬ ДЕНЬГИ И КАКИМИ ОНИ БЫВАЮТ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раздела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Базовый уровень (учащийся научится)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понимание, что деньги – не цель, а средство обмена.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постановки личных целей для развития финансовой грамотности;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определения своих финансовых целей;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компетенция составления простого плана своих действий в соответствии с финансовой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</w:t>
      </w:r>
      <w:proofErr w:type="gram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FF7C4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Р</w:t>
      </w:r>
      <w:proofErr w:type="gramEnd"/>
      <w:r w:rsidRPr="00FF7C4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ОГРАММА</w:t>
      </w:r>
      <w:proofErr w:type="spellEnd"/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проявления познавательной и творческой инициативы в области применения финансовых знаний для решения элементарных вопросов в области экономики семьи.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правильно использовать термины: обмен, бартер, товары, услуги, деньги, монеты, бумажные деньги, купюры, банкноты, наличные деньги, безналичные деньги, банк, банковская карта, дебетовая карта, кредитная карта, валюта;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объяснять причины обмена;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различать виды денег;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объяснять, чем удобны в использовании наличные и безналичные деньги;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объяснять роль банков, а также для чего нужны вклады и кредиты;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считать наличные деньги (купюры и монеты);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правильно считать сдачу;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производить безналичный платёж с помощью платёжного терминала;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приводить примеры валют;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решать и составлять задачи с простыми денежными расчётами.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Повышенный уровень (учащийся получит возможность научиться)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умению переводить одну валюту в другую с помощью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валютных курсов.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понятия и знания: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обмен, бартер, товары, услуги, деньги, монеты, бумажные деньги, купюры, банкноты, наличные деньги, безналичные деньги, банк, банковская карта,  валюта.</w:t>
      </w:r>
      <w:proofErr w:type="gramEnd"/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2. ИЗ ЧЕГО СКЛАДЫВАЮТСЯ ДОХОДЫ В СЕМЬЕ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раздела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Базовый уровень (учащийся научится)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безграничности потребностей людей и ограниченности ресурсов (денег);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понимание, что деньги зарабатываются трудом человека.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выполнения пошагового контроля своих учебных действий и итогового контроля результата;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оценки правильности финансовых действий и способов решения элементарных финансовых задач;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исправления своих действий на основе оценки и учёта выявленных ошибок.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правильно использовать термины: доходы семьи, расходы семьи, потребности, благо, семейный бюджет, дефицит семейного бюджета, сбережения, вклад, кредит, долги;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объяснять и сравнивать основные источники доходов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приводить примеры регулярных и нерегулярных доходов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считать общую сумму доходов семьи на условных примерах.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Повышенный уровень (учащийся получит возможность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научиться):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сравнивать разные источники доходов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объяснять на примерах, от чего зависит величина доходов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объяснять способы увеличения доходов семьи.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понятия и знания: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семьи; виды источников доходов семьи: заработная плата, премия, пенсия, стипендия, наследство, собственность, ценные бумаги, акции, предпринимательская деятельность, бизнес.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3. ПОЧЕМУ СЕМЬЕ ИНОГДА НЕ ХВАТАЕТ ДЕНЕГ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ЖИЗНЬ И КАК ЭТОГО ИЗБЕЖАТЬ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раздела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Базовый уровень (учащийся научится)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разницы между базовыми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потребностями людей и их желаниями.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составления текстов на финансовую тему в устной и письменной формах;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слушания собеседника (взрослого и ровесника);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ведения диалога и ориентирования на позицию партнёра в общении и взаимодействии;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формулирования вопросов по теме.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правильно использовать термины: расходы, основные направления расходов, необходимые расходы (расходы на питание, одежду, жильё, оплату коммунальных услуг), обязательные расходы (налоги, долги, штрафы), желательные расходы, запланированные и непредвиденные расходы;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приводить примеры основных направлений расходов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считать общую сумму расходов семьи на условных примерах.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Повышенный уровень (учащийся получит возможность научиться):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сравнивать разные направления расходов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объяснять на примерах, от чего зависит величина расходов семьи;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умению объяснять способы сокращения расходов семьи.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понятия и знания: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расходы: расходы на питание, одежду, жильё, оплату коммунальных услуг; обязательные расходы: налоги, долги, штрафы; желательные расходы.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4. ДЕНЬГИ СЧЁТ ЛЮБЯТ, ИЛИ КАК УПРАВЛЯТЬ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СВОИМ КОШЕЛЬКОМ, ЧТОБЫ ОН НЕ ПУСТОВАЛ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раздела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Базовый уровень (учащийся научится)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различий между расходами на товары и услуги первой необходимости и расходами на дополнительные нужды.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владения элементарными способами решения проблем творческого и поискового характера;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выполнения пошагового и итогового контроля своей работы и её результата;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компетенция оценки своей учебной деятельности по освоению финансовой грамотности.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правильно использовать термины: семейный бюджет, структура семейного бюджета, планирование семейного бюджета, сбережения, дефицит, долги;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составлять семейный бюджет на условных примерах;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сопоставлять доходы и расходы семьи и предлагать финансовые решения;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решать задачи по избеганию дефицита семейного бюджета.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Повышенный уровень (учащийся получит возможность научиться)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умению объяснять возможные способы сокращения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расходов семьи и увеличения сбережений.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понятия и знания: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семейный бюджет, структура семейного бюджета, планирование семейного бюджета, сбережения, дефицит, долги.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обучения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Личностные результаты (личностные характеристики и установки) изучения 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выпускника будут сформированы: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себя как члена семьи, общества и государства;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учебно-познавательный интерес к учебному материалу курса и способам решения элементарных финансовых задач;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самостоятельность и осознание личной ответственности за свои поступки в области финансов;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ориентирование в нравственном содержании как собственных поступков, так и поступков окружающих людей в области финансов;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безграничности потребностей людей и ограниченности ресурсов (денег);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различия между расходами на товары и услуги первой необходимости и расходами на дополнительные нужды;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навыки сотрудничества со взрослыми и сверстниками в игровых и реальных экономических ситуациях.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для формирования: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 изучения курса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различные способы поиска, сбора, обработки, анализа и представления информации в области финансов;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знаково-символические средства, в том числе модели, схемы для решения финансовых задач;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владеть элементарными способами решения проблем творческого и поискового характера;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свою учебную деятельность по освоению финансовой грамотности.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представлять финансовую информацию с помощью ИКТ;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выбор наиболее эффективных способов решения финансовых задач в зависимости от конкретных условий.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Регулятивные: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личные цели развития финансовой грамотности;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ставить финансовые цели;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простые планы своих действий в соответствии с финансовой задачей и условиями её реализации;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проявлять познавательную и творческую инициативу в применении финансовых знаний для решения элементарных вопросов в области экономики семьи;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пошаговый контроль своих учебных действий и итоговый контроль результата;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правильность выполнения финансовых действий и способов решения элементарных финансовых задач;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корректировать учебное действие после его выполнения на основе оценки и учёта выявленных ошибок;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цифровую форму записи хода и результатов решения финансовой задачи;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корректировать свои действия с учётом рекомендаций и оценочных суждений одноклассников, учителей, родителей.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преобразовывать практическую финансовую задачу в познавательную;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проявлять познавательную инициативу в учебном сотрудничестве при выполнении учебного мини-исследования или проекта;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учитывать выделенные учителем ориентиры действия в новом учебном материале;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оценивать правильность выполнения учебного действия и корректировать его при необходимости.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осознанно и свободно строить сообщения на финансовые темы в устной и письменной форме;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слушать собеседника, вести диалог по теме и ориентироваться на позицию партнёра в общении и взаимодействии;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признавать возможность существования различных точек зрения и право на своё мнение для каждого;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излагать своё мнение, аргументировать свою точку зрения и давать оценку финансовых действий и решений;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договариваться о распределении функций и ролей в совместной деятельности при выполнении учебного проекта и мини-исследования, в учебной игре;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самоконтроль и контроль, адекватно оценивать собственное поведение и поведение окружающих.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учитывать разные мнения и интересы, обосновывать собственную позицию в обсуждении финансовых целей и решений;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формулировать вопросы, необходимые для организации собственной деятельности и сотрудничества с партнёром;</w:t>
      </w:r>
    </w:p>
    <w:p w:rsid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оказывать в учебном сотрудничестве необходимую помощь партнёрам.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изучения курса 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Финансовая грамотность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и приводить примеры обмена товарами;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проблемы, возникающие при обмене;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приводить примеры товарных денег;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на простых примерах, что деньги — средство обмена, а не благо;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понимать, что деньги зарабатываются трудом;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виды и функции денег;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такое безналичный расчёт и пластиковая карта;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производить безналичный платёж с помощью платёжного терминала;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называть основные источники доходов;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регулярных и нерегулярных доходов семьи;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называть основные направления расходов семьи;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обязательных и необходимых расходов семьи;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планируемые и непредвиденные расходы;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считать доходы и расходы, составлять семейный бюджет на условных примерах;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способы сокращения расходов и увеличения сбережений семьи;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роль банков, для чего делают вклады и берут кредиты;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называть ситуации, при которых государство выплачивает пособия, и приводить примеры пособий;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такое валюта, и приводить примеры валют.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свойства товарных денег;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и обобщать финансовую информацию, представленную в строках и столбцах несложных таблиц и диаграмм;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простейшие выражения, содержащие логические связи и слова («…и…», «если… то…», «верно / неверно);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особенности выполнения учебных проектов и мини-исследований в области финансов;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распознавать финансовую информацию, представленную в разных формах (текст, таблица, диаграмма);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элементарные исследования в области семейного бюджета, собирать и представлять полученную информацию с помощью таблиц и диаграмм;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FF7C45" w:rsidRPr="00FF7C45" w:rsidRDefault="00FF7C45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1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1734"/>
        <w:gridCol w:w="16"/>
        <w:gridCol w:w="8"/>
        <w:gridCol w:w="12"/>
        <w:gridCol w:w="10"/>
        <w:gridCol w:w="1380"/>
        <w:gridCol w:w="2042"/>
        <w:gridCol w:w="14"/>
        <w:gridCol w:w="14"/>
        <w:gridCol w:w="1973"/>
        <w:gridCol w:w="1866"/>
      </w:tblGrid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BB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9C07FE" w:rsidRDefault="00FF7C45" w:rsidP="00FF7C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C45" w:rsidRPr="009C07FE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Воспитательный  потенциал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9C07FE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FF7C45" w:rsidRPr="00FF7C45" w:rsidTr="00406D49">
        <w:tc>
          <w:tcPr>
            <w:tcW w:w="961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 Как появились деньги и какими они бывают</w:t>
            </w:r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BB28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деньги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проектной</w:t>
            </w:r>
          </w:p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Default="002E3FA0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</w:p>
          <w:p w:rsidR="00117452" w:rsidRPr="00FF7C45" w:rsidRDefault="00815004" w:rsidP="008150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="00117452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17452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17452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</w:t>
            </w:r>
            <w:r w:rsidR="00117452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финансов;</w:t>
            </w:r>
          </w:p>
          <w:p w:rsidR="00117452" w:rsidRPr="00FF7C45" w:rsidRDefault="00117452" w:rsidP="00117452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BB281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российских денег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</w:t>
            </w:r>
          </w:p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004" w:rsidRPr="00FF7C45" w:rsidRDefault="002E3FA0" w:rsidP="008150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815004" w:rsidP="00815004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BB28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деньги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</w:t>
            </w:r>
          </w:p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004" w:rsidRPr="00FF7C45" w:rsidRDefault="002E3FA0" w:rsidP="008150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815004" w:rsidP="00815004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BB281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Банки, банкоматы</w:t>
            </w:r>
          </w:p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банковские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карты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Занятие-экскурсия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004" w:rsidRPr="00FF7C45" w:rsidRDefault="002E3FA0" w:rsidP="008150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что деньги – не цель, а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средство обмена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815004" w:rsidP="00815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406D49">
                <w:rPr>
                  <w:rStyle w:val="a6"/>
                </w:rPr>
                <w:t xml:space="preserve">Детям и молодежи о финансах – </w:t>
              </w:r>
              <w:r w:rsidR="00406D49">
                <w:rPr>
                  <w:rStyle w:val="a6"/>
                </w:rPr>
                <w:lastRenderedPageBreak/>
                <w:t xml:space="preserve">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Безналичные деньги и платежи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</w:t>
            </w:r>
          </w:p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004" w:rsidRPr="00FF7C45" w:rsidRDefault="002E3FA0" w:rsidP="008150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815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815004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815004" w:rsidP="00815004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умею пользоваться</w:t>
            </w:r>
          </w:p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деньгами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2E3FA0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ориентирование в нравственном содержании как собственных поступков, так и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валюта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</w:t>
            </w:r>
          </w:p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2E3FA0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9D4525" w:rsidP="009D452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Проверим, что мы узнали</w:t>
            </w:r>
          </w:p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том, как изменялись деньги</w:t>
            </w:r>
          </w:p>
        </w:tc>
        <w:tc>
          <w:tcPr>
            <w:tcW w:w="154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промежуточного оценивания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2E3FA0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– не цель, а средство обмена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 w:rsidR="009D4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9D4525"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FF7C45" w:rsidRPr="00FF7C45" w:rsidRDefault="009D4525" w:rsidP="009D45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  <w:p w:rsidR="00FF7C45" w:rsidRPr="00FF7C45" w:rsidRDefault="00FF7C45" w:rsidP="00FF7C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FF7C45" w:rsidRPr="00FF7C45" w:rsidTr="00406D49">
        <w:tc>
          <w:tcPr>
            <w:tcW w:w="961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2. Из чего складываются доходы в семье</w:t>
            </w:r>
          </w:p>
        </w:tc>
      </w:tr>
      <w:tr w:rsidR="00815004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</w:t>
            </w:r>
          </w:p>
        </w:tc>
        <w:tc>
          <w:tcPr>
            <w:tcW w:w="153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7C45" w:rsidRPr="00FF7C45" w:rsidRDefault="00FF7C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C45" w:rsidRPr="00FF7C45" w:rsidRDefault="00FF7C45" w:rsidP="00FF7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0215" w:rsidRPr="00FF7C45" w:rsidRDefault="00300215" w:rsidP="0030021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безграничности потребностей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людей и ограниченности ресурсов (денег);</w:t>
            </w:r>
          </w:p>
          <w:p w:rsidR="00FF7C45" w:rsidRDefault="00300215" w:rsidP="00300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зарабатываются трудом человека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C45" w:rsidRPr="00FF7C45" w:rsidRDefault="00350D45" w:rsidP="00FF7C4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lastRenderedPageBreak/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Подсчитаем все доходы семьи</w:t>
            </w:r>
          </w:p>
        </w:tc>
        <w:tc>
          <w:tcPr>
            <w:tcW w:w="153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безграничности потребностей людей и ограниченности ресурсов (денег);</w:t>
            </w:r>
          </w:p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деньги зарабатываются трудом человека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9D4525" w:rsidRPr="00FF7C45" w:rsidTr="00815004">
        <w:tc>
          <w:tcPr>
            <w:tcW w:w="6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3. Почему семье иногда не хватает денег на жизнь и как этого избежать</w:t>
            </w:r>
          </w:p>
        </w:tc>
        <w:tc>
          <w:tcPr>
            <w:tcW w:w="302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семья тратит деньги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разницы между базовыми</w:t>
            </w:r>
          </w:p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потребностями людей и их желаниями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Подсчитаем все расходы семьи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разницы между базовыми</w:t>
            </w:r>
          </w:p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потребностями людей и их желаниями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9D4525" w:rsidRPr="00FF7C45" w:rsidTr="00406D49">
        <w:tc>
          <w:tcPr>
            <w:tcW w:w="961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4. Деньги счёт любят, или Как управлять своим кошельком, чтобы он не пустовал</w:t>
            </w:r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планировать семейный бюджет</w:t>
            </w:r>
          </w:p>
        </w:tc>
        <w:tc>
          <w:tcPr>
            <w:tcW w:w="157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различий между расходами на товары и услуги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первой необходимости и расходами на дополнительные нужды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</w:t>
              </w:r>
              <w:r w:rsidR="00406D49">
                <w:rPr>
                  <w:rStyle w:val="a6"/>
                </w:rPr>
                <w:lastRenderedPageBreak/>
                <w:t>(vashifinancy.ru)</w:t>
              </w:r>
            </w:hyperlink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составления семейного бюджета</w:t>
            </w:r>
          </w:p>
        </w:tc>
        <w:tc>
          <w:tcPr>
            <w:tcW w:w="157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различий между расходами на товары и услуги первой необходимости и расходами на дополнительные нужды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составлять семейный бюджет</w:t>
            </w:r>
          </w:p>
        </w:tc>
        <w:tc>
          <w:tcPr>
            <w:tcW w:w="157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различий между расходами на товары и услуги первой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 и расходами на дополнительные нужды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  <w:tr w:rsidR="00406D49" w:rsidRPr="00FF7C45" w:rsidTr="00815004"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  <w:tc>
          <w:tcPr>
            <w:tcW w:w="157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Pr="00FF7C45" w:rsidRDefault="009D452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итогового оценивания</w:t>
            </w: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понимания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различий между расходами на товары и услуги первой </w:t>
            </w:r>
          </w:p>
          <w:p w:rsidR="009D452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 и расходами на дополнительные нужды</w:t>
            </w:r>
          </w:p>
          <w:p w:rsidR="009D4525" w:rsidRPr="00FF7C45" w:rsidRDefault="009D4525" w:rsidP="009D4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личной ответственности за свои поступки в области финансов;</w:t>
            </w:r>
          </w:p>
          <w:p w:rsidR="009D4525" w:rsidRPr="00FF7C45" w:rsidRDefault="009D4525" w:rsidP="009D4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ориентирование в нравственном содержании как собственных поступков, так и поступков окружающих людей в области финансов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525" w:rsidRPr="00FF7C45" w:rsidRDefault="00350D45" w:rsidP="009D452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406D49">
                <w:rPr>
                  <w:rStyle w:val="a6"/>
                </w:rPr>
                <w:t xml:space="preserve">Детям и молодежи о финансах – портал </w:t>
              </w:r>
              <w:proofErr w:type="spellStart"/>
              <w:r w:rsidR="00406D49">
                <w:rPr>
                  <w:rStyle w:val="a6"/>
                </w:rPr>
                <w:t>Вашифинансы.рф</w:t>
              </w:r>
              <w:proofErr w:type="spellEnd"/>
              <w:r w:rsidR="00406D49">
                <w:rPr>
                  <w:rStyle w:val="a6"/>
                </w:rPr>
                <w:t xml:space="preserve"> (vashifinancy.ru)</w:t>
              </w:r>
            </w:hyperlink>
          </w:p>
        </w:tc>
      </w:tr>
    </w:tbl>
    <w:p w:rsidR="00FF7C45" w:rsidRPr="00FF7C45" w:rsidRDefault="00FF7C45" w:rsidP="00FF7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занятий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методы организации учебно-познавательной деятельности учащихся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освоения курса «Основы финансовой грамотности» в начальной школе целесообразно использовать следующие формы и методы занятий.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над проектной задачей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педагогической целью использования проектных задач является формирование у младших школьников умения конкретизировать способы действий для новых ситуаций. При этом учащиеся используют в качестве средства решения задач освоенные способы учебного сотрудничества.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Учебная экскурсия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экскурсия – это проведение занятий в финансовых организациях, пенсионном фонде, страховой компании для ознакомления с их работой.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Мини-исследование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мини-исследования предполагает следующие действия.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Мотивирование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 через создание проблемной ситуации, интересной для них. В рамках ситуации учащиеся выделяют проблему, требующую решения; выдвигают различные предположения относительно её решения и на их основе формулируют основную гипотезу.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Исследование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поиск и обоснование решения проблемы или опровержения гипотезы каждым участником исследовательской группы.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Представление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индивидуальных результатов исследования.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Структурирование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полученной информации.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Подготовка выводов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(что удалось открыть, какие идеи появились, какой вывод сделали, решили ли проблему).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Рефлексия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(что стало личным достижением).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FF7C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Применение </w:t>
      </w: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(каковы области использования полученного знания, применённого способа действия).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– форма организации обучения, воспитания и развития личности, которая позволяет смоделировать имитационную ситуацию и обеспечить возможность приобретения реального опыта деятельности в области семейных финансов.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занятие</w:t>
      </w:r>
    </w:p>
    <w:p w:rsidR="00B8469B" w:rsidRPr="00FF7C45" w:rsidRDefault="00B8469B" w:rsidP="00FF7C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7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предполагает выполнение учащимися практических заданий, решение задач в индивидуальной или групповой форме.</w:t>
      </w:r>
    </w:p>
    <w:p w:rsidR="00562521" w:rsidRPr="00FF7C45" w:rsidRDefault="00562521" w:rsidP="00FF7C4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2521" w:rsidRPr="00FF7C45" w:rsidSect="00B846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26A"/>
    <w:multiLevelType w:val="multilevel"/>
    <w:tmpl w:val="26DC42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00AEF"/>
    <w:multiLevelType w:val="multilevel"/>
    <w:tmpl w:val="2818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33261"/>
    <w:multiLevelType w:val="multilevel"/>
    <w:tmpl w:val="F7F4F1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262CF6"/>
    <w:multiLevelType w:val="multilevel"/>
    <w:tmpl w:val="228A72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825754"/>
    <w:multiLevelType w:val="multilevel"/>
    <w:tmpl w:val="1534E8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6B7457"/>
    <w:multiLevelType w:val="multilevel"/>
    <w:tmpl w:val="12C2DE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9231B"/>
    <w:multiLevelType w:val="multilevel"/>
    <w:tmpl w:val="096253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D42925"/>
    <w:multiLevelType w:val="multilevel"/>
    <w:tmpl w:val="3A5E9D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023A3"/>
    <w:multiLevelType w:val="multilevel"/>
    <w:tmpl w:val="ACDADC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5260DC"/>
    <w:multiLevelType w:val="multilevel"/>
    <w:tmpl w:val="4920AAE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AC6253"/>
    <w:multiLevelType w:val="multilevel"/>
    <w:tmpl w:val="88A82C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C7444B"/>
    <w:multiLevelType w:val="multilevel"/>
    <w:tmpl w:val="494AEE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E73ADA"/>
    <w:multiLevelType w:val="multilevel"/>
    <w:tmpl w:val="EFB0B58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963D17"/>
    <w:multiLevelType w:val="multilevel"/>
    <w:tmpl w:val="D2A246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496548"/>
    <w:multiLevelType w:val="multilevel"/>
    <w:tmpl w:val="9D3A47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22677C"/>
    <w:multiLevelType w:val="multilevel"/>
    <w:tmpl w:val="A4ACF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5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6"/>
  </w:num>
  <w:num w:numId="10">
    <w:abstractNumId w:val="14"/>
  </w:num>
  <w:num w:numId="11">
    <w:abstractNumId w:val="8"/>
  </w:num>
  <w:num w:numId="12">
    <w:abstractNumId w:val="9"/>
  </w:num>
  <w:num w:numId="13">
    <w:abstractNumId w:val="0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69B"/>
    <w:rsid w:val="00117452"/>
    <w:rsid w:val="002040D6"/>
    <w:rsid w:val="002E3FA0"/>
    <w:rsid w:val="00300215"/>
    <w:rsid w:val="00350D45"/>
    <w:rsid w:val="00406D49"/>
    <w:rsid w:val="00470846"/>
    <w:rsid w:val="0051518F"/>
    <w:rsid w:val="00562521"/>
    <w:rsid w:val="00587A15"/>
    <w:rsid w:val="00815004"/>
    <w:rsid w:val="009C07FE"/>
    <w:rsid w:val="009D4525"/>
    <w:rsid w:val="00B8469B"/>
    <w:rsid w:val="00BB2810"/>
    <w:rsid w:val="00BE1AA5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8469B"/>
  </w:style>
  <w:style w:type="character" w:customStyle="1" w:styleId="c4">
    <w:name w:val="c4"/>
    <w:basedOn w:val="a0"/>
    <w:rsid w:val="00B8469B"/>
  </w:style>
  <w:style w:type="paragraph" w:customStyle="1" w:styleId="c18">
    <w:name w:val="c18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8469B"/>
  </w:style>
  <w:style w:type="character" w:customStyle="1" w:styleId="c12">
    <w:name w:val="c12"/>
    <w:basedOn w:val="a0"/>
    <w:rsid w:val="00B8469B"/>
  </w:style>
  <w:style w:type="character" w:customStyle="1" w:styleId="c11">
    <w:name w:val="c11"/>
    <w:basedOn w:val="a0"/>
    <w:rsid w:val="00B8469B"/>
  </w:style>
  <w:style w:type="character" w:customStyle="1" w:styleId="c22">
    <w:name w:val="c22"/>
    <w:basedOn w:val="a0"/>
    <w:rsid w:val="00B8469B"/>
  </w:style>
  <w:style w:type="paragraph" w:customStyle="1" w:styleId="c15">
    <w:name w:val="c15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8469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F7C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FF7C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406D49"/>
    <w:rPr>
      <w:color w:val="0000FF"/>
      <w:u w:val="single"/>
    </w:rPr>
  </w:style>
  <w:style w:type="paragraph" w:customStyle="1" w:styleId="Default">
    <w:name w:val="Default"/>
    <w:rsid w:val="00350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8469B"/>
  </w:style>
  <w:style w:type="character" w:customStyle="1" w:styleId="c4">
    <w:name w:val="c4"/>
    <w:basedOn w:val="a0"/>
    <w:rsid w:val="00B8469B"/>
  </w:style>
  <w:style w:type="paragraph" w:customStyle="1" w:styleId="c18">
    <w:name w:val="c18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8469B"/>
  </w:style>
  <w:style w:type="character" w:customStyle="1" w:styleId="c12">
    <w:name w:val="c12"/>
    <w:basedOn w:val="a0"/>
    <w:rsid w:val="00B8469B"/>
  </w:style>
  <w:style w:type="character" w:customStyle="1" w:styleId="c11">
    <w:name w:val="c11"/>
    <w:basedOn w:val="a0"/>
    <w:rsid w:val="00B8469B"/>
  </w:style>
  <w:style w:type="character" w:customStyle="1" w:styleId="c22">
    <w:name w:val="c22"/>
    <w:basedOn w:val="a0"/>
    <w:rsid w:val="00B8469B"/>
  </w:style>
  <w:style w:type="paragraph" w:customStyle="1" w:styleId="c15">
    <w:name w:val="c15"/>
    <w:basedOn w:val="a"/>
    <w:rsid w:val="00B8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8469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F7C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FF7C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406D49"/>
    <w:rPr>
      <w:color w:val="0000FF"/>
      <w:u w:val="single"/>
    </w:rPr>
  </w:style>
  <w:style w:type="paragraph" w:customStyle="1" w:styleId="Default">
    <w:name w:val="Default"/>
    <w:rsid w:val="00350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shifinancy.ru/child/" TargetMode="External"/><Relationship Id="rId13" Type="http://schemas.openxmlformats.org/officeDocument/2006/relationships/hyperlink" Target="https://vashifinancy.ru/child/" TargetMode="External"/><Relationship Id="rId18" Type="http://schemas.openxmlformats.org/officeDocument/2006/relationships/hyperlink" Target="https://vashifinancy.ru/child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ashifinancy.ru/child/" TargetMode="External"/><Relationship Id="rId7" Type="http://schemas.openxmlformats.org/officeDocument/2006/relationships/hyperlink" Target="https://vashifinancy.ru/child/" TargetMode="External"/><Relationship Id="rId12" Type="http://schemas.openxmlformats.org/officeDocument/2006/relationships/hyperlink" Target="https://vashifinancy.ru/child/" TargetMode="External"/><Relationship Id="rId17" Type="http://schemas.openxmlformats.org/officeDocument/2006/relationships/hyperlink" Target="https://vashifinancy.ru/chil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ashifinancy.ru/child/" TargetMode="External"/><Relationship Id="rId20" Type="http://schemas.openxmlformats.org/officeDocument/2006/relationships/hyperlink" Target="https://vashifinancy.ru/chil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ashifinancy.ru/child/" TargetMode="External"/><Relationship Id="rId11" Type="http://schemas.openxmlformats.org/officeDocument/2006/relationships/hyperlink" Target="https://vashifinancy.ru/chil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ashifinancy.ru/child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ashifinancy.ru/child/" TargetMode="External"/><Relationship Id="rId19" Type="http://schemas.openxmlformats.org/officeDocument/2006/relationships/hyperlink" Target="https://vashifinancy.ru/chil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shifinancy.ru/child/" TargetMode="External"/><Relationship Id="rId14" Type="http://schemas.openxmlformats.org/officeDocument/2006/relationships/hyperlink" Target="https://vashifinancy.ru/chil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3957</Words>
  <Characters>22560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79211</dc:creator>
  <cp:keywords/>
  <dc:description/>
  <cp:lastModifiedBy>1</cp:lastModifiedBy>
  <cp:revision>5</cp:revision>
  <dcterms:created xsi:type="dcterms:W3CDTF">2022-12-05T02:08:00Z</dcterms:created>
  <dcterms:modified xsi:type="dcterms:W3CDTF">2023-09-29T09:55:00Z</dcterms:modified>
</cp:coreProperties>
</file>