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B8" w:rsidRDefault="002078B8">
      <w:pPr>
        <w:spacing w:line="200" w:lineRule="exact"/>
      </w:pPr>
    </w:p>
    <w:p w:rsidR="002078B8" w:rsidRDefault="002078B8">
      <w:pPr>
        <w:sectPr w:rsidR="002078B8">
          <w:pgSz w:w="11906" w:h="16838"/>
          <w:pgMar w:top="0" w:right="0" w:bottom="0" w:left="0" w:header="0" w:footer="0" w:gutter="0"/>
          <w:cols w:space="720"/>
        </w:sectPr>
      </w:pPr>
    </w:p>
    <w:p w:rsidR="002078B8" w:rsidRDefault="002078B8">
      <w:pPr>
        <w:spacing w:line="200" w:lineRule="exact"/>
      </w:pPr>
    </w:p>
    <w:p w:rsidR="002078B8" w:rsidRDefault="002078B8">
      <w:pPr>
        <w:sectPr w:rsidR="002078B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Default="002078B8">
      <w:pPr>
        <w:spacing w:line="200" w:lineRule="exact"/>
      </w:pPr>
    </w:p>
    <w:p w:rsidR="002078B8" w:rsidRDefault="002078B8">
      <w:pPr>
        <w:sectPr w:rsidR="002078B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Default="002078B8">
      <w:pPr>
        <w:spacing w:line="200" w:lineRule="exact"/>
      </w:pPr>
    </w:p>
    <w:p w:rsidR="002078B8" w:rsidRDefault="002078B8">
      <w:pPr>
        <w:sectPr w:rsidR="002078B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Default="002078B8">
      <w:pPr>
        <w:spacing w:line="325" w:lineRule="exact"/>
      </w:pPr>
    </w:p>
    <w:p w:rsidR="002078B8" w:rsidRDefault="002078B8">
      <w:pPr>
        <w:sectPr w:rsidR="002078B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482496">
      <w:pPr>
        <w:spacing w:line="243" w:lineRule="auto"/>
        <w:ind w:left="3271"/>
        <w:rPr>
          <w:lang w:val="ru-RU"/>
        </w:rPr>
      </w:pP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lastRenderedPageBreak/>
        <w:t>Аннотация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рабочей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программе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«Физическая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культура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1-4</w:t>
      </w:r>
      <w:r w:rsidRPr="00482496">
        <w:rPr>
          <w:rFonts w:ascii="Times New Roman" w:eastAsia="Times New Roman" w:hAnsi="Times New Roman" w:cs="Times New Roman"/>
          <w:b/>
          <w:i/>
          <w:spacing w:val="9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классы»</w:t>
      </w:r>
    </w:p>
    <w:p w:rsidR="002078B8" w:rsidRPr="00482496" w:rsidRDefault="002078B8">
      <w:pPr>
        <w:spacing w:line="275" w:lineRule="exact"/>
        <w:rPr>
          <w:lang w:val="ru-RU"/>
        </w:rPr>
      </w:pPr>
    </w:p>
    <w:p w:rsidR="002078B8" w:rsidRPr="00482496" w:rsidRDefault="00482496">
      <w:pPr>
        <w:ind w:left="2834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Рабочая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программ</w:t>
      </w: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а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физической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культуре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для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обучающихся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1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-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4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классов</w:t>
      </w:r>
    </w:p>
    <w:p w:rsidR="002078B8" w:rsidRPr="00482496" w:rsidRDefault="00482496">
      <w:pPr>
        <w:tabs>
          <w:tab w:val="left" w:pos="3144"/>
          <w:tab w:val="left" w:pos="3583"/>
          <w:tab w:val="left" w:pos="5267"/>
          <w:tab w:val="left" w:pos="5696"/>
          <w:tab w:val="left" w:pos="7464"/>
          <w:tab w:val="left" w:pos="9232"/>
        </w:tabs>
        <w:spacing w:before="4"/>
        <w:ind w:left="1702"/>
        <w:rPr>
          <w:lang w:val="ru-RU"/>
        </w:rPr>
      </w:pP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составлен</w:t>
      </w:r>
      <w:r w:rsidRPr="00482496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а</w:t>
      </w:r>
      <w:proofErr w:type="gramEnd"/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государственного</w:t>
      </w:r>
    </w:p>
    <w:p w:rsidR="002078B8" w:rsidRPr="00482496" w:rsidRDefault="00482496">
      <w:pPr>
        <w:tabs>
          <w:tab w:val="left" w:pos="3393"/>
          <w:tab w:val="left" w:pos="5491"/>
          <w:tab w:val="left" w:pos="7584"/>
          <w:tab w:val="left" w:pos="8867"/>
          <w:tab w:val="left" w:pos="10304"/>
        </w:tabs>
        <w:ind w:left="1702" w:right="785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стандарта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общего</w:t>
      </w:r>
    </w:p>
    <w:p w:rsidR="002078B8" w:rsidRPr="00482496" w:rsidRDefault="00482496">
      <w:pPr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документов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материалов:</w:t>
      </w:r>
    </w:p>
    <w:p w:rsidR="002078B8" w:rsidRPr="00482496" w:rsidRDefault="00482496">
      <w:pPr>
        <w:spacing w:line="235" w:lineRule="auto"/>
        <w:ind w:left="2834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Федерации»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29.12.2012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273-ФЗ;</w:t>
      </w:r>
    </w:p>
    <w:p w:rsidR="002078B8" w:rsidRPr="00482496" w:rsidRDefault="00482496">
      <w:pPr>
        <w:autoSpaceDE w:val="0"/>
        <w:autoSpaceDN w:val="0"/>
        <w:ind w:left="1625"/>
        <w:rPr>
          <w:lang w:val="ru-RU"/>
        </w:rPr>
      </w:pPr>
      <w:r>
        <w:rPr>
          <w:rFonts w:ascii="Symbol" w:eastAsia="Symbol" w:hAnsi="Symbol" w:cs="Symbol"/>
          <w:color w:val="000000"/>
          <w:spacing w:val="4"/>
        </w:rPr>
        <w:t></w:t>
      </w:r>
      <w:r>
        <w:rPr>
          <w:rFonts w:ascii="Symbol" w:eastAsia="Symbol" w:hAnsi="Symbol" w:cs="Symbol"/>
          <w:spacing w:val="2"/>
        </w:rPr>
        <w:t></w:t>
      </w:r>
      <w:r>
        <w:rPr>
          <w:rFonts w:ascii="Symbol" w:eastAsia="Symbol" w:hAnsi="Symbol" w:cs="Symbol"/>
          <w:spacing w:val="2"/>
        </w:rPr>
        <w:t></w:t>
      </w:r>
      <w:r>
        <w:rPr>
          <w:rFonts w:ascii="Symbol" w:eastAsia="Symbol" w:hAnsi="Symbol" w:cs="Symbol"/>
          <w:spacing w:val="2"/>
        </w:rPr>
        <w:t>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примерной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рабочей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программы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по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физической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культуре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уровне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основного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общего</w:t>
      </w:r>
    </w:p>
    <w:p w:rsidR="002078B8" w:rsidRPr="00482496" w:rsidRDefault="00482496">
      <w:pPr>
        <w:spacing w:before="1"/>
        <w:ind w:left="1985" w:right="835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образования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1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4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классов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общеобразовательных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организаций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(</w:t>
      </w:r>
      <w:proofErr w:type="gramStart"/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одобрена</w:t>
      </w:r>
      <w:proofErr w:type="gramEnd"/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решением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федерального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учебно-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методического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объединения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общему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образованию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протокол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27.09.2021г.);</w:t>
      </w:r>
    </w:p>
    <w:p w:rsidR="002078B8" w:rsidRDefault="00482496">
      <w:pPr>
        <w:ind w:left="1702" w:right="894"/>
      </w:pP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СанПиН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2.4.2.2821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-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10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«Санитарно</w:t>
      </w:r>
      <w:r w:rsidRPr="00482496">
        <w:rPr>
          <w:rFonts w:ascii="Times New Roman" w:eastAsia="Times New Roman" w:hAnsi="Times New Roman" w:cs="Times New Roman"/>
          <w:color w:val="000000"/>
          <w:spacing w:val="12"/>
          <w:lang w:val="ru-RU"/>
        </w:rPr>
        <w:t>-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эпидемиологические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требования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к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условиям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организации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обучения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общеобразовательных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учреждениях»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(Постановление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Главного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санитарного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врача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189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29.12.2010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зарегистрировано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19993)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последующими</w:t>
      </w:r>
      <w:proofErr w:type="spellEnd"/>
      <w:r>
        <w:rPr>
          <w:rFonts w:ascii="Times New Roman" w:eastAsia="Times New Roman" w:hAnsi="Times New Roman" w:cs="Times New Roman"/>
          <w:spacing w:val="1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изменениями</w:t>
      </w:r>
      <w:proofErr w:type="spellEnd"/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д</w:t>
      </w:r>
      <w:r>
        <w:rPr>
          <w:rFonts w:ascii="Times New Roman" w:eastAsia="Times New Roman" w:hAnsi="Times New Roman" w:cs="Times New Roman"/>
          <w:color w:val="000000"/>
        </w:rPr>
        <w:t>ополнениями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;</w:t>
      </w:r>
    </w:p>
    <w:p w:rsidR="002078B8" w:rsidRPr="00482496" w:rsidRDefault="00482496">
      <w:pPr>
        <w:spacing w:before="1"/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Основной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4824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учреждения.</w:t>
      </w:r>
    </w:p>
    <w:p w:rsidR="002078B8" w:rsidRPr="00482496" w:rsidRDefault="002078B8">
      <w:pPr>
        <w:spacing w:line="275" w:lineRule="exact"/>
        <w:rPr>
          <w:lang w:val="ru-RU"/>
        </w:rPr>
      </w:pPr>
    </w:p>
    <w:p w:rsidR="002078B8" w:rsidRPr="00482496" w:rsidRDefault="00482496">
      <w:pPr>
        <w:tabs>
          <w:tab w:val="left" w:pos="3961"/>
          <w:tab w:val="left" w:pos="4379"/>
          <w:tab w:val="left" w:pos="5887"/>
          <w:tab w:val="left" w:pos="7731"/>
          <w:tab w:val="left" w:pos="8583"/>
          <w:tab w:val="left" w:pos="9689"/>
        </w:tabs>
        <w:ind w:left="1702" w:right="790" w:firstLine="566"/>
        <w:rPr>
          <w:lang w:val="ru-RU"/>
        </w:rPr>
      </w:pPr>
      <w:r w:rsidRPr="00482496">
        <w:rPr>
          <w:rFonts w:ascii="Times New Roman" w:eastAsia="Times New Roman" w:hAnsi="Times New Roman" w:cs="Times New Roman"/>
          <w:b/>
          <w:color w:val="000000"/>
          <w:lang w:val="ru-RU"/>
        </w:rPr>
        <w:t>Целью</w:t>
      </w:r>
      <w:r w:rsidRPr="00482496">
        <w:rPr>
          <w:rFonts w:ascii="Times New Roman" w:eastAsia="Times New Roman" w:hAnsi="Times New Roman" w:cs="Times New Roman"/>
          <w:b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образования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по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физической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культуре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начальной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школе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является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формирование</w:t>
      </w:r>
      <w:r w:rsidRPr="004824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у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учащихся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основ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здорового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образа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жизни,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активной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творческой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211E1E"/>
          <w:spacing w:val="-1"/>
          <w:lang w:val="ru-RU"/>
        </w:rPr>
        <w:t>самостоятельности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в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проведении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spacing w:val="-1"/>
          <w:lang w:val="ru-RU"/>
        </w:rPr>
        <w:t>разнообразных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форм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spacing w:val="-1"/>
          <w:lang w:val="ru-RU"/>
        </w:rPr>
        <w:t>занятий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spacing w:val="-1"/>
          <w:lang w:val="ru-RU"/>
        </w:rPr>
        <w:t>физическими</w:t>
      </w:r>
    </w:p>
    <w:p w:rsidR="002078B8" w:rsidRPr="00482496" w:rsidRDefault="00482496">
      <w:pPr>
        <w:spacing w:before="2"/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211E1E"/>
          <w:spacing w:val="-1"/>
          <w:lang w:val="ru-RU"/>
        </w:rPr>
        <w:t>упр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ажнениями.</w:t>
      </w:r>
    </w:p>
    <w:p w:rsidR="002078B8" w:rsidRPr="00482496" w:rsidRDefault="00482496">
      <w:pPr>
        <w:spacing w:line="230" w:lineRule="auto"/>
        <w:ind w:left="2268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Образовательный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процесс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области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физической</w:t>
      </w:r>
      <w:r w:rsidRPr="004824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4824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школе</w:t>
      </w:r>
    </w:p>
    <w:p w:rsidR="002078B8" w:rsidRPr="00482496" w:rsidRDefault="00482496">
      <w:pPr>
        <w:spacing w:line="243" w:lineRule="auto"/>
        <w:ind w:left="1702"/>
        <w:rPr>
          <w:lang w:val="ru-RU"/>
        </w:rPr>
      </w:pP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направлен</w:t>
      </w:r>
      <w:proofErr w:type="gramEnd"/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решение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задач</w:t>
      </w:r>
      <w:r w:rsidRPr="00482496">
        <w:rPr>
          <w:rFonts w:ascii="Times New Roman" w:eastAsia="Times New Roman" w:hAnsi="Times New Roman" w:cs="Times New Roman"/>
          <w:b/>
          <w:color w:val="000000"/>
          <w:lang w:val="ru-RU"/>
        </w:rPr>
        <w:t>: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spacing w:before="2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proofErr w:type="gramStart"/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укрепление</w:t>
      </w:r>
      <w:proofErr w:type="gramEnd"/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"/>
          <w:lang w:val="ru-RU"/>
        </w:rPr>
        <w:t>здоровья,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улучшение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осанки,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профилактика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плоскостопия,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содействие</w:t>
      </w:r>
    </w:p>
    <w:p w:rsidR="002078B8" w:rsidRPr="00482496" w:rsidRDefault="00482496">
      <w:pPr>
        <w:spacing w:before="4"/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гармоничному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физическому,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нравственному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социальному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развитию,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успешному</w:t>
      </w:r>
    </w:p>
    <w:p w:rsidR="002078B8" w:rsidRPr="00482496" w:rsidRDefault="00482496">
      <w:pPr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учению;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первоначальных</w:t>
      </w:r>
      <w:proofErr w:type="gramEnd"/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умений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proofErr w:type="spell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саморегуляции</w:t>
      </w:r>
      <w:proofErr w:type="spellEnd"/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средствами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физической</w:t>
      </w:r>
    </w:p>
    <w:p w:rsidR="002078B8" w:rsidRPr="00482496" w:rsidRDefault="00482496">
      <w:pPr>
        <w:spacing w:before="6"/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культ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уры;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proofErr w:type="gramEnd"/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школой</w:t>
      </w:r>
      <w:r w:rsidRPr="004824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движений;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proofErr w:type="gramStart"/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координационных</w:t>
      </w:r>
      <w:proofErr w:type="gramEnd"/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(точности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воспроизведения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дифференцирования</w:t>
      </w:r>
    </w:p>
    <w:p w:rsidR="002078B8" w:rsidRPr="00482496" w:rsidRDefault="00482496">
      <w:pPr>
        <w:spacing w:before="1" w:line="239" w:lineRule="auto"/>
        <w:ind w:left="2422" w:right="785"/>
        <w:rPr>
          <w:lang w:val="ru-RU"/>
        </w:rPr>
      </w:pP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пространственных,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временных</w:t>
      </w:r>
      <w:r w:rsidRPr="00482496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силовых</w:t>
      </w:r>
      <w:r w:rsidRPr="00482496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параметров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движений,</w:t>
      </w:r>
      <w:r w:rsidRPr="00482496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равновесия,</w:t>
      </w:r>
      <w:r w:rsidRPr="00482496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ритма,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быстроты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точности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реагирования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сигналы,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согласования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движений,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ориентирования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пространстве)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кондиционных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(скоростных,</w:t>
      </w:r>
      <w:r w:rsidRPr="00482496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скоростно-силовых,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выносливости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гибкости)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способностей;</w:t>
      </w:r>
      <w:proofErr w:type="gramEnd"/>
    </w:p>
    <w:p w:rsidR="002078B8" w:rsidRPr="00482496" w:rsidRDefault="00482496">
      <w:pPr>
        <w:tabs>
          <w:tab w:val="left" w:pos="2422"/>
        </w:tabs>
        <w:autoSpaceDE w:val="0"/>
        <w:autoSpaceDN w:val="0"/>
        <w:spacing w:before="1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элементарных</w:t>
      </w:r>
      <w:proofErr w:type="gramEnd"/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знаний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личной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гигиене,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режиме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дня,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влиянии</w:t>
      </w:r>
    </w:p>
    <w:p w:rsidR="002078B8" w:rsidRPr="00482496" w:rsidRDefault="00482496">
      <w:pPr>
        <w:spacing w:before="4"/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физических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упражнений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состояние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здоровья,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работоспособность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развитие</w:t>
      </w:r>
    </w:p>
    <w:p w:rsidR="002078B8" w:rsidRPr="00482496" w:rsidRDefault="00482496">
      <w:pPr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физических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(координационных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кондиционных)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способностей;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выработка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представлений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основных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видах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спорта,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снарядах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инвентаре,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</w:t>
      </w:r>
    </w:p>
    <w:p w:rsidR="002078B8" w:rsidRPr="00482496" w:rsidRDefault="00482496">
      <w:pPr>
        <w:spacing w:before="4"/>
        <w:ind w:left="2422"/>
        <w:rPr>
          <w:lang w:val="ru-RU"/>
        </w:rPr>
      </w:pP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соблюдении</w:t>
      </w:r>
      <w:proofErr w:type="gramEnd"/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правил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техники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безопасности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время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занятий;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proofErr w:type="gramEnd"/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установки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сохранение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укрепление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здоровья,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навыков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здорового</w:t>
      </w:r>
    </w:p>
    <w:p w:rsidR="002078B8" w:rsidRPr="00482496" w:rsidRDefault="00482496">
      <w:pPr>
        <w:spacing w:before="4"/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безопасного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образа</w:t>
      </w:r>
      <w:r w:rsidRPr="00482496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жизни;</w:t>
      </w:r>
    </w:p>
    <w:p w:rsidR="002078B8" w:rsidRPr="00482496" w:rsidRDefault="00482496">
      <w:pPr>
        <w:tabs>
          <w:tab w:val="left" w:pos="2422"/>
          <w:tab w:val="left" w:pos="4005"/>
          <w:tab w:val="left" w:pos="4431"/>
          <w:tab w:val="left" w:pos="6549"/>
          <w:tab w:val="left" w:pos="7794"/>
          <w:tab w:val="left" w:pos="9475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приобщение</w:t>
      </w:r>
      <w:proofErr w:type="gramEnd"/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самостоятельным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занятиям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физическими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2"/>
          <w:lang w:val="ru-RU"/>
        </w:rPr>
        <w:t>упражнениями,</w:t>
      </w:r>
    </w:p>
    <w:p w:rsidR="002078B8" w:rsidRPr="00482496" w:rsidRDefault="00482496">
      <w:pPr>
        <w:spacing w:before="1" w:line="239" w:lineRule="auto"/>
        <w:ind w:left="2422" w:right="791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подвижными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играми,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использование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свободное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время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482496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формирования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интересов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определённым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видам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двигательной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активности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выявления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предрасположенности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тем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иным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видам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спорта;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proofErr w:type="gramStart"/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воспитание</w:t>
      </w:r>
      <w:proofErr w:type="gramEnd"/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дисциплинированности,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доброжелательного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отношения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товарищам,</w:t>
      </w:r>
    </w:p>
    <w:p w:rsidR="002078B8" w:rsidRPr="00482496" w:rsidRDefault="00482496">
      <w:pPr>
        <w:spacing w:before="4"/>
        <w:ind w:left="2422" w:right="793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честности,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отзывчивости,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смелости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во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время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выполнения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физических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упражнений,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содействие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развитию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психических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процессов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(представления,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памяти,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мышления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др.)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ходе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двигательной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деятельности.</w:t>
      </w:r>
    </w:p>
    <w:p w:rsidR="002078B8" w:rsidRPr="00482496" w:rsidRDefault="002078B8">
      <w:pPr>
        <w:rPr>
          <w:lang w:val="ru-RU"/>
        </w:rPr>
        <w:sectPr w:rsidR="002078B8" w:rsidRPr="0048249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2078B8">
      <w:pPr>
        <w:spacing w:line="200" w:lineRule="exact"/>
        <w:rPr>
          <w:lang w:val="ru-RU"/>
        </w:rPr>
      </w:pPr>
    </w:p>
    <w:p w:rsidR="002078B8" w:rsidRPr="00482496" w:rsidRDefault="002078B8">
      <w:pPr>
        <w:rPr>
          <w:lang w:val="ru-RU"/>
        </w:rPr>
        <w:sectPr w:rsidR="002078B8" w:rsidRPr="00482496"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2078B8">
      <w:pPr>
        <w:spacing w:line="200" w:lineRule="exact"/>
        <w:rPr>
          <w:lang w:val="ru-RU"/>
        </w:rPr>
      </w:pPr>
    </w:p>
    <w:p w:rsidR="002078B8" w:rsidRPr="00482496" w:rsidRDefault="002078B8">
      <w:pPr>
        <w:rPr>
          <w:lang w:val="ru-RU"/>
        </w:rPr>
        <w:sectPr w:rsidR="002078B8" w:rsidRPr="0048249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2078B8">
      <w:pPr>
        <w:spacing w:line="200" w:lineRule="exact"/>
        <w:rPr>
          <w:lang w:val="ru-RU"/>
        </w:rPr>
      </w:pPr>
    </w:p>
    <w:p w:rsidR="002078B8" w:rsidRPr="00482496" w:rsidRDefault="002078B8">
      <w:pPr>
        <w:rPr>
          <w:lang w:val="ru-RU"/>
        </w:rPr>
        <w:sectPr w:rsidR="002078B8" w:rsidRPr="0048249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2078B8">
      <w:pPr>
        <w:spacing w:line="200" w:lineRule="exact"/>
        <w:rPr>
          <w:lang w:val="ru-RU"/>
        </w:rPr>
      </w:pPr>
    </w:p>
    <w:p w:rsidR="002078B8" w:rsidRPr="00482496" w:rsidRDefault="002078B8">
      <w:pPr>
        <w:rPr>
          <w:lang w:val="ru-RU"/>
        </w:rPr>
        <w:sectPr w:rsidR="002078B8" w:rsidRPr="0048249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2078B8">
      <w:pPr>
        <w:spacing w:line="334" w:lineRule="exact"/>
        <w:rPr>
          <w:lang w:val="ru-RU"/>
        </w:rPr>
      </w:pPr>
    </w:p>
    <w:p w:rsidR="002078B8" w:rsidRPr="00482496" w:rsidRDefault="002078B8">
      <w:pPr>
        <w:rPr>
          <w:lang w:val="ru-RU"/>
        </w:rPr>
        <w:sectPr w:rsidR="002078B8" w:rsidRPr="0048249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482496">
      <w:pPr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С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учётом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воспитания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МАОУ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СОШ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№8,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отражается</w:t>
      </w:r>
    </w:p>
    <w:p w:rsidR="002078B8" w:rsidRPr="00482496" w:rsidRDefault="00482496">
      <w:pPr>
        <w:tabs>
          <w:tab w:val="left" w:pos="3121"/>
          <w:tab w:val="left" w:pos="5105"/>
          <w:tab w:val="left" w:pos="6551"/>
          <w:tab w:val="left" w:pos="7400"/>
          <w:tab w:val="left" w:pos="8877"/>
          <w:tab w:val="left" w:pos="10176"/>
        </w:tabs>
        <w:spacing w:before="43"/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воспитательного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потенциала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урока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физической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культуры,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который</w:t>
      </w:r>
    </w:p>
    <w:p w:rsidR="002078B8" w:rsidRPr="00482496" w:rsidRDefault="00482496">
      <w:pPr>
        <w:spacing w:before="41"/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предполагает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использование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различных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видов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деятельности,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ориентированной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proofErr w:type="gramEnd"/>
    </w:p>
    <w:p w:rsidR="002078B8" w:rsidRPr="00482496" w:rsidRDefault="00482496">
      <w:pPr>
        <w:spacing w:before="40"/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целевые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приоритеты,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связанные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возрастными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особенностями</w:t>
      </w:r>
      <w:r w:rsidRPr="00482496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proofErr w:type="gramEnd"/>
      <w:r w:rsidRPr="00482496">
        <w:rPr>
          <w:rFonts w:ascii="Times New Roman" w:eastAsia="Times New Roman" w:hAnsi="Times New Roman" w:cs="Times New Roman"/>
          <w:color w:val="000000"/>
          <w:lang w:val="ru-RU"/>
        </w:rPr>
        <w:t>:</w:t>
      </w:r>
    </w:p>
    <w:p w:rsidR="002078B8" w:rsidRPr="00482496" w:rsidRDefault="00482496">
      <w:pPr>
        <w:autoSpaceDE w:val="0"/>
        <w:autoSpaceDN w:val="0"/>
        <w:spacing w:before="34"/>
        <w:ind w:left="2129" w:right="790" w:hanging="359"/>
        <w:rPr>
          <w:lang w:val="ru-RU"/>
        </w:rPr>
      </w:pPr>
      <w:r>
        <w:rPr>
          <w:rFonts w:ascii="Wingdings" w:eastAsia="Wingdings" w:hAnsi="Wingdings" w:cs="Wingdings"/>
          <w:color w:val="000000"/>
          <w:spacing w:val="7"/>
        </w:rPr>
        <w:t></w:t>
      </w:r>
      <w:r>
        <w:rPr>
          <w:rFonts w:ascii="Wingdings" w:eastAsia="Wingdings" w:hAnsi="Wingdings" w:cs="Wingdings"/>
          <w:spacing w:val="9"/>
        </w:rPr>
        <w:t>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привлечение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внимания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обучающихся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к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ценностному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аспекту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изучаемых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уроке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явлений</w:t>
      </w:r>
      <w:proofErr w:type="gramStart"/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,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организацию</w:t>
      </w:r>
      <w:proofErr w:type="gramEnd"/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их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работы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получаемой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уроке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социально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значимой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информацией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–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инициирование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её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обсуждения,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высказывания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обучающимися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своего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мнения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её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поводу,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выработка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ней</w:t>
      </w:r>
      <w:r w:rsidRPr="004824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отношения;</w:t>
      </w:r>
    </w:p>
    <w:p w:rsidR="002078B8" w:rsidRPr="00482496" w:rsidRDefault="00482496">
      <w:pPr>
        <w:autoSpaceDE w:val="0"/>
        <w:autoSpaceDN w:val="0"/>
        <w:ind w:left="2129" w:right="792" w:hanging="359"/>
        <w:rPr>
          <w:lang w:val="ru-RU"/>
        </w:rPr>
      </w:pPr>
      <w:r>
        <w:rPr>
          <w:rFonts w:ascii="Wingdings" w:eastAsia="Wingdings" w:hAnsi="Wingdings" w:cs="Wingdings"/>
          <w:color w:val="000000"/>
        </w:rPr>
        <w:t></w:t>
      </w:r>
      <w:r>
        <w:rPr>
          <w:rFonts w:ascii="Wingdings" w:eastAsia="Wingdings" w:hAnsi="Wingdings" w:cs="Wingdings"/>
          <w:spacing w:val="38"/>
        </w:rPr>
        <w:t>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демонстрацию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примеров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ответственного,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гражданского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поведения,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проявления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человеколюбия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добросердечности,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через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подбор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соответствующего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материала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уроке,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проблемных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ситуаций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обсуждения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классе;</w:t>
      </w:r>
    </w:p>
    <w:p w:rsidR="002078B8" w:rsidRPr="00482496" w:rsidRDefault="00482496">
      <w:pPr>
        <w:autoSpaceDE w:val="0"/>
        <w:autoSpaceDN w:val="0"/>
        <w:ind w:left="2129" w:right="788" w:hanging="359"/>
        <w:rPr>
          <w:lang w:val="ru-RU"/>
        </w:rPr>
      </w:pPr>
      <w:r>
        <w:rPr>
          <w:rFonts w:ascii="Wingdings" w:eastAsia="Wingdings" w:hAnsi="Wingdings" w:cs="Wingdings"/>
          <w:color w:val="000000"/>
        </w:rPr>
        <w:t></w:t>
      </w:r>
      <w:r>
        <w:rPr>
          <w:rFonts w:ascii="Wingdings" w:eastAsia="Wingdings" w:hAnsi="Wingdings" w:cs="Wingdings"/>
          <w:spacing w:val="-63"/>
        </w:rPr>
        <w:t>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применение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интерактивных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обучающимися:</w:t>
      </w:r>
      <w:r w:rsidRPr="00482496">
        <w:rPr>
          <w:rFonts w:ascii="Times New Roman" w:eastAsia="Times New Roman" w:hAnsi="Times New Roman" w:cs="Times New Roman"/>
          <w:spacing w:val="-17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игр,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стимулирующих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познавательную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мотивацию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обучающихся;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дидактического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театра,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где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полученные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уроке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знания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обыгрываются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театральных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постановках;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дискуссий,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которые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дают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обучающимся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возможность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приобрести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опыт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ведения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конструктивного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диалога;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групповой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парах,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учат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командной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работе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взаимодействию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4824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обучающимися;</w:t>
      </w:r>
    </w:p>
    <w:p w:rsidR="002078B8" w:rsidRPr="00482496" w:rsidRDefault="00482496">
      <w:pPr>
        <w:tabs>
          <w:tab w:val="left" w:pos="3899"/>
          <w:tab w:val="left" w:pos="5558"/>
          <w:tab w:val="left" w:pos="7065"/>
          <w:tab w:val="left" w:pos="8012"/>
          <w:tab w:val="left" w:pos="10171"/>
        </w:tabs>
        <w:autoSpaceDE w:val="0"/>
        <w:autoSpaceDN w:val="0"/>
        <w:ind w:left="2129" w:right="794" w:hanging="359"/>
        <w:rPr>
          <w:lang w:val="ru-RU"/>
        </w:rPr>
      </w:pPr>
      <w:r>
        <w:rPr>
          <w:rFonts w:ascii="Wingdings" w:eastAsia="Wingdings" w:hAnsi="Wingdings" w:cs="Wingdings"/>
          <w:color w:val="000000"/>
        </w:rPr>
        <w:t></w:t>
      </w:r>
      <w:r>
        <w:rPr>
          <w:rFonts w:ascii="Wingdings" w:eastAsia="Wingdings" w:hAnsi="Wingdings" w:cs="Wingdings"/>
          <w:spacing w:val="11"/>
        </w:rPr>
        <w:t>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поддержка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исследовательской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рамках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реализации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ими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индивидуальных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групповых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исследовательских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проектов,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что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даст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обучающимся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навык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самостоятельного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2"/>
          <w:lang w:val="ru-RU"/>
        </w:rPr>
        <w:t>решения</w:t>
      </w:r>
    </w:p>
    <w:p w:rsidR="002078B8" w:rsidRPr="00482496" w:rsidRDefault="00482496">
      <w:pPr>
        <w:spacing w:before="1" w:line="239" w:lineRule="auto"/>
        <w:ind w:left="2129" w:right="787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теоретической</w:t>
      </w:r>
      <w:r w:rsidRPr="00482496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проблемы,</w:t>
      </w:r>
      <w:r w:rsidRPr="00482496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генерирования</w:t>
      </w:r>
      <w:r w:rsidRPr="00482496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оформления</w:t>
      </w:r>
      <w:r w:rsidRPr="00482496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собственных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идей,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навык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уважительного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отношения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9"/>
          <w:lang w:val="ru-RU"/>
        </w:rPr>
        <w:t>к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чужим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идеям,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оформленным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работах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других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исследователей,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публичного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выступления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перед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аудиторией,</w:t>
      </w:r>
      <w:r w:rsidRPr="00482496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аргументировании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отстаивания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своей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точки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зрения.</w:t>
      </w:r>
    </w:p>
    <w:p w:rsidR="002078B8" w:rsidRPr="00482496" w:rsidRDefault="00482496">
      <w:pPr>
        <w:ind w:left="5372"/>
        <w:rPr>
          <w:lang w:val="ru-RU"/>
        </w:rPr>
      </w:pP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482496">
        <w:rPr>
          <w:rFonts w:ascii="Times New Roman" w:eastAsia="Times New Roman" w:hAnsi="Times New Roman" w:cs="Times New Roman"/>
          <w:b/>
          <w:i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2078B8" w:rsidRPr="00482496" w:rsidRDefault="00482496" w:rsidP="00482496">
      <w:pPr>
        <w:ind w:left="2834"/>
        <w:jc w:val="both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изучение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предмета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отводится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2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ч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неделю: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1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9"/>
          <w:lang w:val="ru-RU"/>
        </w:rPr>
        <w:t>класс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3"/>
          <w:lang w:val="ru-RU"/>
        </w:rPr>
        <w:t>–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lang w:val="ru-RU"/>
        </w:rPr>
        <w:t>3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часа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proofErr w:type="gramStart"/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proofErr w:type="gramEnd"/>
    </w:p>
    <w:p w:rsidR="002078B8" w:rsidRPr="00482496" w:rsidRDefault="00482496" w:rsidP="00482496">
      <w:pPr>
        <w:ind w:left="1702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неделю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;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класс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–</w:t>
      </w:r>
      <w:r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ru-RU"/>
        </w:rPr>
        <w:t xml:space="preserve">класс –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часа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ru-RU"/>
        </w:rPr>
        <w:t>неделю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2078B8" w:rsidRPr="00482496" w:rsidRDefault="002078B8">
      <w:pPr>
        <w:spacing w:line="280" w:lineRule="exact"/>
        <w:rPr>
          <w:lang w:val="ru-RU"/>
        </w:rPr>
      </w:pPr>
    </w:p>
    <w:p w:rsidR="002078B8" w:rsidRPr="00482496" w:rsidRDefault="002078B8">
      <w:pPr>
        <w:ind w:left="1800"/>
        <w:rPr>
          <w:lang w:val="ru-RU"/>
        </w:rPr>
      </w:pPr>
      <w:bookmarkStart w:id="0" w:name="_GoBack"/>
      <w:bookmarkEnd w:id="0"/>
    </w:p>
    <w:sectPr w:rsidR="002078B8" w:rsidRPr="00482496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078B8"/>
    <w:rsid w:val="002078B8"/>
    <w:rsid w:val="0048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784</Words>
  <Characters>4474</Characters>
  <Application>Microsoft Office Word</Application>
  <DocSecurity>0</DocSecurity>
  <Lines>37</Lines>
  <Paragraphs>10</Paragraphs>
  <ScaleCrop>false</ScaleCrop>
  <Company/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2</cp:revision>
  <dcterms:created xsi:type="dcterms:W3CDTF">2011-11-21T14:59:00Z</dcterms:created>
  <dcterms:modified xsi:type="dcterms:W3CDTF">2022-11-25T08:55:00Z</dcterms:modified>
</cp:coreProperties>
</file>