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8B" w:rsidRDefault="009E6A8B">
      <w:pPr>
        <w:spacing w:line="200" w:lineRule="exact"/>
      </w:pPr>
    </w:p>
    <w:p w:rsidR="009E6A8B" w:rsidRDefault="009E6A8B">
      <w:pPr>
        <w:sectPr w:rsidR="009E6A8B">
          <w:pgSz w:w="11911" w:h="16840"/>
          <w:pgMar w:top="0" w:right="0" w:bottom="0" w:left="0" w:header="0" w:footer="0" w:gutter="0"/>
          <w:cols w:space="720"/>
        </w:sectPr>
      </w:pPr>
    </w:p>
    <w:p w:rsidR="009E6A8B" w:rsidRDefault="009E6A8B">
      <w:pPr>
        <w:spacing w:line="200" w:lineRule="exact"/>
      </w:pPr>
    </w:p>
    <w:p w:rsidR="009E6A8B" w:rsidRDefault="009E6A8B">
      <w:pPr>
        <w:sectPr w:rsidR="009E6A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Default="009E6A8B">
      <w:pPr>
        <w:spacing w:line="200" w:lineRule="exact"/>
      </w:pPr>
    </w:p>
    <w:p w:rsidR="009E6A8B" w:rsidRDefault="009E6A8B">
      <w:pPr>
        <w:sectPr w:rsidR="009E6A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Default="009E6A8B">
      <w:pPr>
        <w:spacing w:line="200" w:lineRule="exact"/>
      </w:pPr>
    </w:p>
    <w:p w:rsidR="009E6A8B" w:rsidRDefault="009E6A8B">
      <w:pPr>
        <w:sectPr w:rsidR="009E6A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Default="009E6A8B">
      <w:pPr>
        <w:spacing w:line="243" w:lineRule="exact"/>
      </w:pPr>
    </w:p>
    <w:p w:rsidR="009E6A8B" w:rsidRDefault="009E6A8B">
      <w:pPr>
        <w:sectPr w:rsidR="009E6A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A027F7">
      <w:pPr>
        <w:ind w:left="4990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</w:p>
    <w:p w:rsidR="009E6A8B" w:rsidRPr="00A027F7" w:rsidRDefault="00A027F7">
      <w:pPr>
        <w:ind w:left="4059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этики»</w:t>
      </w:r>
    </w:p>
    <w:p w:rsidR="009E6A8B" w:rsidRPr="00A027F7" w:rsidRDefault="00A027F7">
      <w:pPr>
        <w:ind w:left="6397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4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9E6A8B" w:rsidRPr="00A027F7" w:rsidRDefault="009E6A8B">
      <w:pPr>
        <w:spacing w:line="269" w:lineRule="exact"/>
        <w:rPr>
          <w:lang w:val="ru-RU"/>
        </w:rPr>
      </w:pPr>
    </w:p>
    <w:p w:rsidR="009E6A8B" w:rsidRPr="00A027F7" w:rsidRDefault="00A027F7">
      <w:pPr>
        <w:spacing w:line="276" w:lineRule="auto"/>
        <w:ind w:left="2107" w:right="681" w:firstLine="770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Рабочая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программа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математике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для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обучающихся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1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4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классов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составлена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A027F7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9E6A8B" w:rsidRPr="00A027F7" w:rsidRDefault="009E6A8B">
      <w:pPr>
        <w:spacing w:line="202" w:lineRule="exact"/>
        <w:rPr>
          <w:lang w:val="ru-RU"/>
        </w:rPr>
      </w:pP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Федерального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закона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Российской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Федерации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«Об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образовании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5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РФ»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29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декабря</w:t>
      </w:r>
    </w:p>
    <w:p w:rsidR="009E6A8B" w:rsidRPr="00A027F7" w:rsidRDefault="00A027F7">
      <w:pPr>
        <w:ind w:left="2119" w:right="791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273-ФЗ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Принят</w:t>
      </w:r>
      <w:proofErr w:type="gramEnd"/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Государственной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Думой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21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года,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Одобрен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Советом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года)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9E6A8B" w:rsidRDefault="00A027F7">
      <w:pPr>
        <w:tabs>
          <w:tab w:val="left" w:pos="2119"/>
        </w:tabs>
        <w:ind w:left="1759"/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Приказ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Минобрнауки</w:t>
      </w:r>
      <w:proofErr w:type="spellEnd"/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России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30.08.2013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14"/>
          <w:lang w:val="ru-RU"/>
        </w:rPr>
        <w:t>№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1015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(ред.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6"/>
        </w:rPr>
        <w:t>от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13.12.2013)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8"/>
        </w:rPr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8"/>
        </w:rPr>
        <w:t>Об</w:t>
      </w:r>
      <w:proofErr w:type="spellEnd"/>
      <w:proofErr w:type="gramEnd"/>
    </w:p>
    <w:p w:rsidR="009E6A8B" w:rsidRPr="00A027F7" w:rsidRDefault="00A027F7">
      <w:pPr>
        <w:tabs>
          <w:tab w:val="left" w:pos="9335"/>
        </w:tabs>
        <w:ind w:left="2119" w:right="786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Порядка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осуществления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A027F7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основным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общеобразовательным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образовательным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начального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общего,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основного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среднего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общего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образования»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proofErr w:type="gramEnd"/>
    </w:p>
    <w:p w:rsidR="009E6A8B" w:rsidRPr="00A027F7" w:rsidRDefault="00A027F7">
      <w:pPr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СанПиН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2.4.2.2821-10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«Санитарно-эпидемиологические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требования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условиям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9E6A8B" w:rsidRPr="00A027F7" w:rsidRDefault="00A027F7">
      <w:pPr>
        <w:tabs>
          <w:tab w:val="left" w:pos="7714"/>
        </w:tabs>
        <w:ind w:left="2119"/>
        <w:rPr>
          <w:lang w:val="ru-RU"/>
        </w:rPr>
      </w:pPr>
      <w:proofErr w:type="gramStart"/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обучения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общеобразовательных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A027F7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  <w:proofErr w:type="gramEnd"/>
    </w:p>
    <w:p w:rsidR="009E6A8B" w:rsidRPr="00A027F7" w:rsidRDefault="00A027F7">
      <w:pPr>
        <w:tabs>
          <w:tab w:val="left" w:pos="3331"/>
          <w:tab w:val="left" w:pos="5417"/>
          <w:tab w:val="left" w:pos="6948"/>
          <w:tab w:val="left" w:pos="7778"/>
          <w:tab w:val="left" w:pos="8368"/>
          <w:tab w:val="left" w:pos="8862"/>
          <w:tab w:val="left" w:pos="9496"/>
          <w:tab w:val="left" w:pos="9988"/>
        </w:tabs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санитарного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врача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29.12.2010</w:t>
      </w:r>
    </w:p>
    <w:p w:rsidR="009E6A8B" w:rsidRDefault="00A027F7">
      <w:pPr>
        <w:ind w:left="2119" w:right="787"/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spacing w:val="11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19993)</w:t>
      </w:r>
      <w:r>
        <w:rPr>
          <w:rFonts w:ascii="Times New Roman" w:eastAsia="Times New Roman" w:hAnsi="Times New Roman" w:cs="Times New Roman"/>
          <w:spacing w:val="11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последующими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изменениями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дополнениями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примерных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рабочих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модулей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9E6A8B" w:rsidRPr="00A027F7" w:rsidRDefault="00A027F7">
      <w:pPr>
        <w:ind w:left="2119" w:right="686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этики»: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буддийской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«Осн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овы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православной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исламской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иудейской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мировых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культур»,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этики»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(сборник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примерных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рабочих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программ.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класс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Предметная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учебников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комплексного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этики»;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Просвещение)</w:t>
      </w:r>
    </w:p>
    <w:p w:rsidR="009E6A8B" w:rsidRPr="00A027F7" w:rsidRDefault="009E6A8B">
      <w:pPr>
        <w:spacing w:line="276" w:lineRule="exact"/>
        <w:rPr>
          <w:lang w:val="ru-RU"/>
        </w:rPr>
      </w:pP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A027F7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учреждения.</w:t>
      </w:r>
    </w:p>
    <w:p w:rsidR="009E6A8B" w:rsidRPr="00A027F7" w:rsidRDefault="00A027F7">
      <w:pPr>
        <w:ind w:left="1699" w:right="790" w:firstLine="707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spacing w:val="6"/>
          <w:lang w:val="ru-RU"/>
        </w:rPr>
        <w:t>Цель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spacing w:val="6"/>
          <w:lang w:val="ru-RU"/>
        </w:rPr>
        <w:t>комплексного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spacing w:val="6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spacing w:val="6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2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этики»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формирование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у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младшего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подростка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мотиваций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осознанному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нравственному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поведению,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основанному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знании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традиций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многонационального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народа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уважении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ним,</w:t>
      </w:r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а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также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диалогу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представителями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других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мировоззрений.</w:t>
      </w:r>
    </w:p>
    <w:p w:rsidR="009E6A8B" w:rsidRPr="00A027F7" w:rsidRDefault="00A027F7">
      <w:pPr>
        <w:ind w:left="235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Учебный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является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культурологическим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направлен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школьников</w:t>
      </w:r>
    </w:p>
    <w:p w:rsidR="009E6A8B" w:rsidRPr="00A027F7" w:rsidRDefault="00A027F7">
      <w:pPr>
        <w:ind w:left="1699" w:right="788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10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11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лет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представлений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нравственных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идеалах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ценностях,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составляющих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основу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светских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традиций,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понимание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значения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жизни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современного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общества,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а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также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своей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сопричастности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2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ним.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Основные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культурологические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понятия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«культурная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традиция»,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«мировоззрение»,</w:t>
      </w:r>
    </w:p>
    <w:p w:rsidR="009E6A8B" w:rsidRPr="00A027F7" w:rsidRDefault="00A027F7">
      <w:pPr>
        <w:ind w:left="1699" w:right="783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«духовность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(душевность)»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«нравственность»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являются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объединяющим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началом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всех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понятий,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составляющих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основу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(религиозную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нерелигиозную).</w:t>
      </w:r>
    </w:p>
    <w:p w:rsidR="009E6A8B" w:rsidRPr="00A027F7" w:rsidRDefault="00A027F7">
      <w:pPr>
        <w:ind w:left="1699" w:right="783" w:firstLine="5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Новый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призван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актуализировать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содержании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вопрос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совершенствования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личности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ребѐнка</w:t>
      </w:r>
      <w:proofErr w:type="spellEnd"/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принципах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гуманизма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тесной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связи</w:t>
      </w:r>
      <w:r w:rsidRPr="00A027F7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религиозными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общечеловеческими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ценностями.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должен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сыграть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важную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роль</w:t>
      </w:r>
      <w:proofErr w:type="gramEnd"/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A027F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расширении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кругозора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учащегося,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так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воспитательном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процессе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формирования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порядочного,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честного,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достойного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гражданина.</w:t>
      </w:r>
    </w:p>
    <w:p w:rsidR="009E6A8B" w:rsidRPr="00A027F7" w:rsidRDefault="00A027F7">
      <w:pPr>
        <w:ind w:left="1699" w:right="781" w:firstLine="53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Основной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принцип,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заложенный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содержании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курса,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—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общность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многообразии,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многоединство</w:t>
      </w:r>
      <w:proofErr w:type="spellEnd"/>
      <w:r w:rsidRPr="00A027F7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поликультурность</w:t>
      </w:r>
      <w:proofErr w:type="spellEnd"/>
      <w:r w:rsidRPr="00A027F7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отражает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культурную,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социальную,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этническую,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религиозную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сложность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нашей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страны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современного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мира.</w:t>
      </w:r>
    </w:p>
    <w:p w:rsidR="009E6A8B" w:rsidRPr="00A027F7" w:rsidRDefault="00A027F7">
      <w:pPr>
        <w:tabs>
          <w:tab w:val="left" w:pos="3192"/>
          <w:tab w:val="left" w:pos="4390"/>
          <w:tab w:val="left" w:pos="5343"/>
          <w:tab w:val="left" w:pos="7762"/>
          <w:tab w:val="left" w:pos="8722"/>
          <w:tab w:val="left" w:pos="9703"/>
        </w:tabs>
        <w:ind w:left="223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Общая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духовная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основа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многонационального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народа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России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формируется</w:t>
      </w:r>
    </w:p>
    <w:p w:rsidR="009E6A8B" w:rsidRPr="00A027F7" w:rsidRDefault="00A027F7">
      <w:pPr>
        <w:ind w:left="16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исторически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основывается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ряде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факторов:</w:t>
      </w: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38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lastRenderedPageBreak/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общая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историческая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судьба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народов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России;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единое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пространство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современной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общественной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жизни,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включающее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развитую</w:t>
      </w:r>
      <w:proofErr w:type="gramEnd"/>
    </w:p>
    <w:p w:rsidR="009E6A8B" w:rsidRPr="00A027F7" w:rsidRDefault="00A027F7">
      <w:pPr>
        <w:ind w:left="2119" w:right="802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систему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межличностных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отношений,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налаженный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веками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диалог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культур,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а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также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общность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социально-политического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пространства.</w:t>
      </w: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33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A027F7">
      <w:pPr>
        <w:ind w:left="1699" w:right="796" w:firstLine="47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Учебный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является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единой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учебно-воспитательной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системой.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Все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модули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согласуются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между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собой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педагогическим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целям,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задачам,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требованиям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результатам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освоения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содержания,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достижение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которых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обучающимися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должен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обеспечить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тельный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процесс,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осуществляемый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пределах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отведѐнного</w:t>
      </w:r>
      <w:proofErr w:type="spellEnd"/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времени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учѐтом</w:t>
      </w:r>
      <w:proofErr w:type="spellEnd"/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возможностей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A027F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подростков.</w:t>
      </w:r>
    </w:p>
    <w:p w:rsidR="009E6A8B" w:rsidRPr="00A027F7" w:rsidRDefault="00A027F7">
      <w:pPr>
        <w:spacing w:before="3"/>
        <w:ind w:left="1699" w:right="798" w:firstLine="47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Учебный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имеет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комплексный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характер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включает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6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модулей: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православной</w:t>
      </w:r>
      <w:r w:rsidRPr="00A027F7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исламской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буддийской</w:t>
      </w:r>
      <w:r w:rsidRPr="00A027F7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иудейской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мировых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культур»,</w:t>
      </w:r>
    </w:p>
    <w:p w:rsidR="009E6A8B" w:rsidRPr="00A027F7" w:rsidRDefault="00A027F7">
      <w:pPr>
        <w:spacing w:before="2"/>
        <w:ind w:left="16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этики».</w:t>
      </w:r>
    </w:p>
    <w:p w:rsidR="009E6A8B" w:rsidRPr="00A027F7" w:rsidRDefault="00A027F7">
      <w:pPr>
        <w:ind w:left="1699" w:right="793" w:firstLine="4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Образовательный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процесс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границах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сопутствующей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ему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системы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межпредметных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связей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формирует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у</w:t>
      </w:r>
      <w:proofErr w:type="gramEnd"/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начальное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представление</w:t>
      </w:r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культурах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этике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посредством: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ориентации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содержания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всех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модулей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общую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педагогическую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цель</w:t>
      </w:r>
    </w:p>
    <w:p w:rsidR="009E6A8B" w:rsidRPr="00A027F7" w:rsidRDefault="00A027F7">
      <w:pPr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нравственного,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творческого,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ответственного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гражданина</w:t>
      </w:r>
      <w:r w:rsidRPr="00A027F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России;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педагогического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согласования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системы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базовых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ценностей,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лежащих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</w:p>
    <w:p w:rsidR="009E6A8B" w:rsidRPr="00A027F7" w:rsidRDefault="00A027F7">
      <w:pPr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содержания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всех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модулей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системы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связей,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устанавливаемых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между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модулями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курса,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а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также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между</w:t>
      </w:r>
      <w:proofErr w:type="gramEnd"/>
    </w:p>
    <w:p w:rsidR="009E6A8B" w:rsidRPr="00A027F7" w:rsidRDefault="00A027F7">
      <w:pPr>
        <w:ind w:left="2119" w:right="7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ними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учебными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предметами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(окружающий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мир,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русский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язык,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литература,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др.);</w:t>
      </w:r>
    </w:p>
    <w:p w:rsidR="009E6A8B" w:rsidRPr="00A027F7" w:rsidRDefault="00A027F7">
      <w:pPr>
        <w:tabs>
          <w:tab w:val="left" w:pos="2119"/>
          <w:tab w:val="left" w:pos="3611"/>
          <w:tab w:val="left" w:pos="4829"/>
          <w:tab w:val="left" w:pos="6331"/>
          <w:tab w:val="left" w:pos="6854"/>
          <w:tab w:val="left" w:pos="8303"/>
          <w:tab w:val="left" w:pos="9828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ориентации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учебного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содержания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совместное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осмысление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педагогами,</w:t>
      </w:r>
    </w:p>
    <w:p w:rsidR="009E6A8B" w:rsidRPr="00A027F7" w:rsidRDefault="00A027F7">
      <w:pPr>
        <w:ind w:left="2119" w:right="788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родителями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актуальных</w:t>
      </w:r>
      <w:r w:rsidRPr="00A027F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проблем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развития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личностной</w:t>
      </w:r>
      <w:r w:rsidRPr="00A027F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ценностн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о-</w:t>
      </w:r>
      <w:proofErr w:type="gramEnd"/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смысловой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сферы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подростков;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единых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требований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результатам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освоения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содержания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курса.</w:t>
      </w:r>
    </w:p>
    <w:p w:rsidR="009E6A8B" w:rsidRPr="00A027F7" w:rsidRDefault="00A027F7">
      <w:pPr>
        <w:ind w:left="1699" w:right="790" w:firstLine="35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процессе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предусмотрена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подготовка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презентация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творческих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проектов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изученного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материала.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Проекты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могут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быть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индивидуальными,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так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коллективными.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ходе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подготовки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проекта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учащиеся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получают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обобщить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ранее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изученный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материал,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освоить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творческой,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форме.</w:t>
      </w:r>
    </w:p>
    <w:p w:rsidR="009E6A8B" w:rsidRPr="00A027F7" w:rsidRDefault="00A027F7">
      <w:pPr>
        <w:spacing w:before="5"/>
        <w:ind w:left="2059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Основные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задачи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комплексного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b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курса:</w:t>
      </w:r>
    </w:p>
    <w:p w:rsidR="009E6A8B" w:rsidRPr="00A027F7" w:rsidRDefault="00A027F7">
      <w:pPr>
        <w:tabs>
          <w:tab w:val="left" w:pos="2119"/>
        </w:tabs>
        <w:spacing w:line="238" w:lineRule="auto"/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познакомить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основами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этики;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развивать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представления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младшего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школьника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значении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нравственных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норм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9E6A8B" w:rsidRPr="00A027F7" w:rsidRDefault="00A027F7">
      <w:pPr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ценностей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достойной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жизни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личности,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семьи,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общества;</w:t>
      </w:r>
    </w:p>
    <w:p w:rsidR="009E6A8B" w:rsidRPr="00A027F7" w:rsidRDefault="00A027F7">
      <w:pPr>
        <w:tabs>
          <w:tab w:val="left" w:pos="2119"/>
        </w:tabs>
        <w:spacing w:line="235" w:lineRule="auto"/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обобщить</w:t>
      </w:r>
      <w:r w:rsidRPr="00A027F7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знания,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понятия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представления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духовной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культуре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морали,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полученных</w:t>
      </w:r>
      <w:proofErr w:type="gramEnd"/>
    </w:p>
    <w:p w:rsidR="009E6A8B" w:rsidRPr="00A027F7" w:rsidRDefault="00A027F7">
      <w:pPr>
        <w:ind w:left="2119" w:right="789"/>
        <w:rPr>
          <w:lang w:val="ru-RU"/>
        </w:rPr>
      </w:pP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proofErr w:type="gramEnd"/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школе,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них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ценностно-смысловых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мировоззренческих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основ,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обеспечивающих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целостное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восприятие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отечественной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изучении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гуманитарных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предметов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ступени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шк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олы;</w:t>
      </w:r>
    </w:p>
    <w:p w:rsidR="009E6A8B" w:rsidRDefault="00A027F7">
      <w:pPr>
        <w:tabs>
          <w:tab w:val="left" w:pos="2119"/>
        </w:tabs>
        <w:spacing w:before="3"/>
        <w:ind w:left="1759"/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развивать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способности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младших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школьников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общению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color w:val="000000"/>
          <w:spacing w:val="9"/>
        </w:rPr>
        <w:t>в</w:t>
      </w:r>
      <w:proofErr w:type="gramEnd"/>
      <w:r>
        <w:rPr>
          <w:rFonts w:ascii="Times New Roman" w:eastAsia="Times New Roman" w:hAnsi="Times New Roman" w:cs="Times New Roman"/>
          <w:spacing w:val="3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6"/>
        </w:rPr>
        <w:t>политичной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12"/>
        </w:rPr>
        <w:t>и</w:t>
      </w:r>
    </w:p>
    <w:p w:rsidR="009E6A8B" w:rsidRPr="00A027F7" w:rsidRDefault="00A027F7">
      <w:pPr>
        <w:ind w:left="2119" w:right="793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многоконфессиональной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среде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взаимного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уважения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диалога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имя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общественного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согласия.</w:t>
      </w:r>
    </w:p>
    <w:p w:rsidR="009E6A8B" w:rsidRPr="00A027F7" w:rsidRDefault="00A027F7">
      <w:pPr>
        <w:ind w:left="205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Учебный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создаѐт</w:t>
      </w:r>
      <w:proofErr w:type="spellEnd"/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начальные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условия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освоения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обучающимися</w:t>
      </w:r>
      <w:proofErr w:type="gramEnd"/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российской</w:t>
      </w:r>
    </w:p>
    <w:p w:rsidR="009E6A8B" w:rsidRPr="00A027F7" w:rsidRDefault="00A027F7">
      <w:pPr>
        <w:ind w:left="16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целостного,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самобытного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феномена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мировой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культуры;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понимания</w:t>
      </w: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A027F7">
      <w:pPr>
        <w:tabs>
          <w:tab w:val="left" w:pos="3570"/>
          <w:tab w:val="left" w:pos="5273"/>
          <w:tab w:val="left" w:pos="7122"/>
          <w:tab w:val="left" w:pos="7679"/>
          <w:tab w:val="left" w:pos="9668"/>
        </w:tabs>
        <w:ind w:left="16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религиозного,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культурного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многообразия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историческо</w:t>
      </w:r>
      <w:r w:rsidRPr="00A027F7">
        <w:rPr>
          <w:rFonts w:ascii="Times New Roman" w:eastAsia="Times New Roman" w:hAnsi="Times New Roman" w:cs="Times New Roman"/>
          <w:color w:val="000000"/>
          <w:spacing w:val="1"/>
          <w:lang w:val="ru-RU"/>
        </w:rPr>
        <w:t>го,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национально</w:t>
      </w:r>
      <w:r w:rsidRPr="00A027F7">
        <w:rPr>
          <w:rFonts w:ascii="Times New Roman" w:eastAsia="Times New Roman" w:hAnsi="Times New Roman" w:cs="Times New Roman"/>
          <w:color w:val="000000"/>
          <w:spacing w:val="-5"/>
          <w:lang w:val="ru-RU"/>
        </w:rPr>
        <w:t>-</w:t>
      </w: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Default="00A027F7">
      <w:pPr>
        <w:ind w:left="1699"/>
        <w:rPr>
          <w:rFonts w:ascii="Times New Roman" w:eastAsia="Times New Roman" w:hAnsi="Times New Roman" w:cs="Times New Roman"/>
          <w:color w:val="000000"/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государственного,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духовного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единства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A027F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жизни.</w:t>
      </w:r>
    </w:p>
    <w:p w:rsidR="00A027F7" w:rsidRPr="00CB1E97" w:rsidRDefault="00A027F7" w:rsidP="00A027F7">
      <w:pPr>
        <w:ind w:left="5372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CB1E97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A027F7" w:rsidRDefault="00A027F7" w:rsidP="00A027F7">
      <w:pPr>
        <w:ind w:left="1843" w:firstLine="991"/>
        <w:rPr>
          <w:rFonts w:ascii="Times New Roman" w:eastAsia="Times New Roman" w:hAnsi="Times New Roman" w:cs="Times New Roman"/>
          <w:color w:val="000000"/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изучение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lang w:val="ru-RU"/>
        </w:rPr>
        <w:t>РКСЭ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начальной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школе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выделяется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4</w:t>
      </w:r>
      <w:r>
        <w:rPr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классах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ru-RU"/>
        </w:rPr>
        <w:t>1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ч</w:t>
      </w:r>
      <w:r>
        <w:rPr>
          <w:rFonts w:ascii="Times New Roman" w:eastAsia="Times New Roman" w:hAnsi="Times New Roman" w:cs="Times New Roman"/>
          <w:color w:val="000000"/>
          <w:lang w:val="ru-RU"/>
        </w:rPr>
        <w:t>.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неделю</w:t>
      </w:r>
      <w:r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</w:p>
    <w:p w:rsidR="00A027F7" w:rsidRPr="00A027F7" w:rsidRDefault="00A027F7" w:rsidP="00A027F7">
      <w:pPr>
        <w:ind w:left="1843" w:hanging="142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34 ч. в год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A027F7" w:rsidRPr="00CB1E97" w:rsidRDefault="00A027F7" w:rsidP="00A027F7">
      <w:pPr>
        <w:ind w:left="1843" w:firstLine="991"/>
        <w:rPr>
          <w:lang w:val="ru-RU"/>
        </w:rPr>
      </w:pPr>
    </w:p>
    <w:p w:rsidR="00A027F7" w:rsidRPr="00A027F7" w:rsidRDefault="00A027F7">
      <w:pPr>
        <w:ind w:left="1699"/>
        <w:rPr>
          <w:lang w:val="ru-RU"/>
        </w:rPr>
      </w:pPr>
      <w:bookmarkStart w:id="0" w:name="_GoBack"/>
      <w:bookmarkEnd w:id="0"/>
    </w:p>
    <w:sectPr w:rsidR="00A027F7" w:rsidRPr="00A027F7">
      <w:type w:val="continuous"/>
      <w:pgSz w:w="11911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E6A8B"/>
    <w:rsid w:val="009E6A8B"/>
    <w:rsid w:val="00A0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1052</Words>
  <Characters>6002</Characters>
  <Application>Microsoft Office Word</Application>
  <DocSecurity>0</DocSecurity>
  <Lines>50</Lines>
  <Paragraphs>14</Paragraphs>
  <ScaleCrop>false</ScaleCrop>
  <Company/>
  <LinksUpToDate>false</LinksUpToDate>
  <CharactersWithSpaces>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2</cp:revision>
  <dcterms:created xsi:type="dcterms:W3CDTF">2011-11-21T14:59:00Z</dcterms:created>
  <dcterms:modified xsi:type="dcterms:W3CDTF">2022-11-25T08:37:00Z</dcterms:modified>
</cp:coreProperties>
</file>